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F" w:rsidRPr="008715CF" w:rsidRDefault="00777297" w:rsidP="008715CF">
      <w:pPr>
        <w:jc w:val="center"/>
        <w:rPr>
          <w:b/>
        </w:rPr>
      </w:pPr>
      <w:r w:rsidRPr="008715CF">
        <w:rPr>
          <w:b/>
        </w:rPr>
        <w:t>Отчет о самообследовании МАОУ «СОШ № 99»</w:t>
      </w:r>
    </w:p>
    <w:p w:rsidR="00777297" w:rsidRPr="008715CF" w:rsidRDefault="00777297" w:rsidP="008715CF">
      <w:pPr>
        <w:jc w:val="center"/>
        <w:rPr>
          <w:b/>
        </w:rPr>
      </w:pPr>
      <w:r w:rsidRPr="008715CF">
        <w:rPr>
          <w:b/>
        </w:rPr>
        <w:t>апрель 2018 г.</w:t>
      </w:r>
    </w:p>
    <w:p w:rsidR="00777297" w:rsidRPr="0007074C" w:rsidRDefault="00777297" w:rsidP="00777297">
      <w:pPr>
        <w:pStyle w:val="a5"/>
        <w:spacing w:before="6"/>
        <w:ind w:left="0"/>
        <w:rPr>
          <w:b/>
          <w:sz w:val="23"/>
          <w:lang w:val="ru-RU"/>
        </w:rPr>
      </w:pPr>
    </w:p>
    <w:p w:rsidR="00777297" w:rsidRPr="00907361" w:rsidRDefault="00777297" w:rsidP="00907361">
      <w:pPr>
        <w:jc w:val="both"/>
      </w:pPr>
      <w:r w:rsidRPr="00907361">
        <w:t>Самообследование МАОУ «СОШ № 99» (далее – Учреждение) проведено в соответствии с Положением о порядке проведения самообследования МАОУ «СОШ № 99».</w:t>
      </w:r>
    </w:p>
    <w:p w:rsidR="00777297" w:rsidRPr="00907361" w:rsidRDefault="00777297" w:rsidP="00907361">
      <w:pPr>
        <w:jc w:val="both"/>
      </w:pPr>
      <w:r w:rsidRPr="00907361">
        <w:t>Целью самообследования является обеспечение доступности и открытости информации о деятельности Учреждения.</w:t>
      </w:r>
    </w:p>
    <w:p w:rsidR="00777297" w:rsidRPr="00907361" w:rsidRDefault="00777297" w:rsidP="00907361">
      <w:pPr>
        <w:pStyle w:val="a3"/>
        <w:numPr>
          <w:ilvl w:val="0"/>
          <w:numId w:val="25"/>
        </w:numPr>
        <w:jc w:val="both"/>
        <w:rPr>
          <w:b/>
        </w:rPr>
      </w:pPr>
      <w:r w:rsidRPr="00907361">
        <w:rPr>
          <w:b/>
        </w:rPr>
        <w:t xml:space="preserve">Общая характеристика </w:t>
      </w:r>
      <w:r w:rsidR="00812A49" w:rsidRPr="00907361">
        <w:rPr>
          <w:b/>
        </w:rPr>
        <w:t xml:space="preserve">МАОУ «СОШ № 99» и система управления </w:t>
      </w:r>
      <w:r w:rsidRPr="00907361">
        <w:rPr>
          <w:b/>
        </w:rPr>
        <w:t>Учреждени</w:t>
      </w:r>
      <w:r w:rsidR="00812A49" w:rsidRPr="00907361">
        <w:rPr>
          <w:b/>
        </w:rPr>
        <w:t>ем.</w:t>
      </w:r>
    </w:p>
    <w:p w:rsidR="00BB6299" w:rsidRPr="00907361" w:rsidRDefault="00BB6299" w:rsidP="00907361">
      <w:pPr>
        <w:jc w:val="both"/>
      </w:pPr>
      <w:r w:rsidRPr="00907361">
        <w:t>Муниципальное автономное общеобразовательное учреждение «Средняя общеобразовательная школа № 99» является общеобразовательным учреждением начального общего, основного общего, среднего общего образования. В соответствии и на основании лицензии школа осуществляет образовательный процесс в соответствии с уровнями общеобразовательных программ.</w:t>
      </w:r>
    </w:p>
    <w:p w:rsidR="00BB6299" w:rsidRDefault="00BB6299" w:rsidP="00BB6299">
      <w:pPr>
        <w:spacing w:line="20" w:lineRule="atLeast"/>
        <w:ind w:firstLine="709"/>
        <w:jc w:val="both"/>
      </w:pPr>
      <w:r>
        <w:t>Является юридическим лицом. В наличии имеется весь пакет учредительных документов: Устав, договор с  учредителем, свидетельство о внесении в единый государственный реестр юридических лиц, свидетельство о постановке на учёт юридического лица в налоговом органе, документы на имущество, санитарно-эпидемиологическое заключение территориального управления Роспотребнадзора, свидетельство о государственной аккредитации, лицензия на реализацию трёх ступеней образования (начальное общее, основное общее и среднее общее образование).</w:t>
      </w:r>
    </w:p>
    <w:p w:rsidR="00907361" w:rsidRDefault="00907361" w:rsidP="00BB6299">
      <w:pPr>
        <w:spacing w:line="20" w:lineRule="atLeast"/>
        <w:ind w:firstLine="709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32"/>
        <w:gridCol w:w="7721"/>
      </w:tblGrid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pStyle w:val="a3"/>
              <w:ind w:left="0"/>
            </w:pPr>
            <w:r w:rsidRPr="0092509E">
              <w:t xml:space="preserve">Наименование ОО 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spacing w:line="20" w:lineRule="atLeast"/>
            </w:pPr>
            <w:r w:rsidRPr="0092509E">
              <w:t>МАОУ «СОШ № 99»</w:t>
            </w:r>
          </w:p>
        </w:tc>
      </w:tr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pStyle w:val="a3"/>
              <w:ind w:left="0"/>
            </w:pPr>
            <w:r w:rsidRPr="0092509E">
              <w:t>Год образования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spacing w:after="200" w:line="276" w:lineRule="auto"/>
              <w:ind w:left="-108"/>
              <w:contextualSpacing/>
            </w:pPr>
            <w:r w:rsidRPr="0092509E">
              <w:t>1964г./ Реконструкция 2011г.</w:t>
            </w:r>
          </w:p>
        </w:tc>
      </w:tr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spacing w:line="20" w:lineRule="atLeast"/>
            </w:pPr>
            <w:r w:rsidRPr="0092509E">
              <w:t>Наименование и реквизиты подтверждающего документа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spacing w:line="20" w:lineRule="atLeast"/>
            </w:pPr>
            <w:r w:rsidRPr="0092509E">
              <w:t>Приказ КОиН № 738 от 12.08.2011г., Распоряжение Администрации г. Новокузнецка № 7970 от 11.08.2011г</w:t>
            </w:r>
          </w:p>
        </w:tc>
      </w:tr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spacing w:line="20" w:lineRule="atLeast"/>
            </w:pPr>
            <w:r w:rsidRPr="0092509E">
              <w:t>Информация о смене статуса организации, год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0"/>
            </w:pPr>
            <w:r w:rsidRPr="0092509E">
              <w:t>На основании решения Кемеровского облисполкома от 01.11.1990 № 387, одобренного распоряжением Совета Министров РСФСР от 30.04.1991 № 456-р средняя школа № 99 г. Новокузнецка переименована в школу «Сибирский бизнесмен».</w:t>
            </w:r>
          </w:p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0"/>
            </w:pPr>
            <w:r w:rsidRPr="0092509E">
              <w:t>На основании решения Кемеровского облисполкома от 11.07.1991 № 283 школа «Сибирский бизнесмен» переименована в Кемеровскую областную общеобразовательную школу менеджмента и маркетинга.</w:t>
            </w:r>
          </w:p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</w:pPr>
            <w:r w:rsidRPr="0092509E">
              <w:t>На основании решения Комитета по управлению государственным имуществом Кемеровской области от 13.11.2000 г. № 7-2/5928 Кемеровская областная общеобразовательная школа менеджмента и маркетинга переименована в государственное образовательное учреждение – Кемеровскую (областную) среднюю общеобразовательную школу менеджмента и маркетинга.</w:t>
            </w:r>
          </w:p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0"/>
            </w:pPr>
            <w:r w:rsidRPr="0092509E">
              <w:t>На основании распоряжения Администрации области от 01.07.2003 № 711-р государственное образовательное учреждение «Средняя общеобразовательная школа менеджмента и маркетинга» образовано в результате реорганизации в форме слияния государственного образовательного учреждения – Кемеровской (областной) средней общеобразовательной школы менеджмента и маркетинга, и государственного образовательного учреждения «Средняя общеобразовательная школа № 99» г. Новокузнецка.</w:t>
            </w:r>
          </w:p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0"/>
            </w:pPr>
            <w:r w:rsidRPr="0092509E">
              <w:t>На основании распоряжения коллегии администрации Кемеровской области от 04.07.2011 № 568-р государственное образовательное учреждение «Средняя общеобразовательная школа менеджмента и маркетинга» передана в муниципальную собственность муниципального образования «город Новокузнецк».</w:t>
            </w:r>
          </w:p>
          <w:p w:rsidR="00907361" w:rsidRPr="0092509E" w:rsidRDefault="00907361" w:rsidP="00907361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0"/>
            </w:pPr>
            <w:r w:rsidRPr="0092509E">
              <w:lastRenderedPageBreak/>
              <w:t>На основании распоряжения администрации города Новокузнецка от 11.08.2011 № 7970 создано муниципальное автономное общеобразовательное учреждение «Средняя общеобразовательная школа № 99» путем изменения типа, существующего государственного общеобразовательного учреждения «Средняя общеобразовательная школа менеджмента и маркетинга»</w:t>
            </w:r>
          </w:p>
          <w:p w:rsidR="00907361" w:rsidRPr="0092509E" w:rsidRDefault="00907361" w:rsidP="00907361">
            <w:pPr>
              <w:spacing w:line="20" w:lineRule="atLeast"/>
            </w:pPr>
          </w:p>
        </w:tc>
      </w:tr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pStyle w:val="a3"/>
              <w:ind w:left="0"/>
            </w:pPr>
            <w:r w:rsidRPr="0092509E">
              <w:lastRenderedPageBreak/>
              <w:t>При наличии статуса</w:t>
            </w:r>
          </w:p>
          <w:p w:rsidR="00907361" w:rsidRPr="0092509E" w:rsidRDefault="00907361" w:rsidP="00907361">
            <w:pPr>
              <w:pStyle w:val="a3"/>
              <w:ind w:left="0"/>
            </w:pPr>
            <w:r w:rsidRPr="0092509E">
              <w:rPr>
                <w:b/>
              </w:rPr>
              <w:t xml:space="preserve">инновационной </w:t>
            </w:r>
            <w:r w:rsidRPr="0092509E">
              <w:t>площадки</w:t>
            </w:r>
          </w:p>
          <w:p w:rsidR="00907361" w:rsidRPr="0092509E" w:rsidRDefault="00907361" w:rsidP="00907361">
            <w:pPr>
              <w:spacing w:line="20" w:lineRule="atLeast"/>
            </w:pPr>
            <w:r w:rsidRPr="0092509E">
              <w:t>Уровень/тема/сроки реализации проекта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spacing w:after="200" w:line="276" w:lineRule="auto"/>
              <w:contextualSpacing/>
            </w:pPr>
            <w:r w:rsidRPr="0092509E">
              <w:t xml:space="preserve">Муниципальная инновационная площадка КОиН администрации г. Новокузнецка и МАОУ ДПО ИПК 2013г.  -2016г. «Создание интерактивной образовательной среды в общеобразовательной школе» / </w:t>
            </w:r>
            <w:r w:rsidRPr="0092509E">
              <w:rPr>
                <w:i/>
              </w:rPr>
              <w:t>Базовое образовательное учреждение МАОУ ДПО ИПК Свидетельство № 100 от 16.10.2013г.  срок действия с 11.12.2012г. по 01.01.2019г.</w:t>
            </w:r>
            <w:r w:rsidRPr="0092509E">
              <w:t xml:space="preserve"> /</w:t>
            </w:r>
          </w:p>
          <w:p w:rsidR="00907361" w:rsidRPr="0092509E" w:rsidRDefault="00907361" w:rsidP="00907361">
            <w:pPr>
              <w:spacing w:after="200" w:line="276" w:lineRule="auto"/>
              <w:contextualSpacing/>
            </w:pPr>
            <w:r w:rsidRPr="0092509E">
              <w:t>Экспериментальная площадка института стратегии развития образования Российской академии образования «Интеграция содержания учебных предметов «Математика» и «Информатика» в исследовательской и проектной деятельности учащиеся основного общего образования»</w:t>
            </w:r>
          </w:p>
          <w:p w:rsidR="00907361" w:rsidRPr="0092509E" w:rsidRDefault="00907361" w:rsidP="00907361">
            <w:pPr>
              <w:spacing w:after="200" w:line="276" w:lineRule="auto"/>
              <w:contextualSpacing/>
            </w:pPr>
            <w:r w:rsidRPr="0092509E">
              <w:t>с 21.03.2016г. по 31.12.2017г.</w:t>
            </w:r>
          </w:p>
          <w:p w:rsidR="00907361" w:rsidRPr="0092509E" w:rsidRDefault="00907361" w:rsidP="00907361">
            <w:pPr>
              <w:spacing w:line="20" w:lineRule="atLeast"/>
            </w:pPr>
          </w:p>
        </w:tc>
      </w:tr>
      <w:tr w:rsidR="00907361" w:rsidTr="00907361">
        <w:tc>
          <w:tcPr>
            <w:tcW w:w="1160" w:type="pct"/>
          </w:tcPr>
          <w:p w:rsidR="00907361" w:rsidRPr="0092509E" w:rsidRDefault="00907361" w:rsidP="00907361">
            <w:pPr>
              <w:spacing w:line="20" w:lineRule="atLeast"/>
            </w:pPr>
            <w:r w:rsidRPr="0092509E">
              <w:t>Наименование и реквизиты подтверждающего документа</w:t>
            </w:r>
          </w:p>
        </w:tc>
        <w:tc>
          <w:tcPr>
            <w:tcW w:w="3840" w:type="pct"/>
          </w:tcPr>
          <w:p w:rsidR="00907361" w:rsidRPr="0092509E" w:rsidRDefault="00907361" w:rsidP="00907361">
            <w:pPr>
              <w:spacing w:after="200" w:line="276" w:lineRule="auto"/>
              <w:contextualSpacing/>
            </w:pPr>
            <w:r w:rsidRPr="0092509E">
              <w:t>1913/02 от 07.02.2013г.</w:t>
            </w:r>
          </w:p>
          <w:p w:rsidR="00907361" w:rsidRPr="0092509E" w:rsidRDefault="00907361" w:rsidP="00907361">
            <w:pPr>
              <w:spacing w:after="200" w:line="276" w:lineRule="auto"/>
              <w:contextualSpacing/>
              <w:rPr>
                <w:i/>
              </w:rPr>
            </w:pPr>
            <w:r w:rsidRPr="0092509E">
              <w:t xml:space="preserve">Свидетельство от 07.02.2013г. </w:t>
            </w:r>
            <w:r w:rsidRPr="0092509E">
              <w:rPr>
                <w:i/>
              </w:rPr>
              <w:t xml:space="preserve"> /Приказ МАОУ ДПО ИПК № 272 от 16.10.2013г.</w:t>
            </w:r>
          </w:p>
          <w:p w:rsidR="00907361" w:rsidRPr="0092509E" w:rsidRDefault="00907361" w:rsidP="00907361">
            <w:pPr>
              <w:spacing w:after="200" w:line="276" w:lineRule="auto"/>
              <w:contextualSpacing/>
            </w:pPr>
            <w:r w:rsidRPr="0092509E">
              <w:rPr>
                <w:i/>
              </w:rPr>
              <w:t>Свидетельство № 100 от 16.10.2013г</w:t>
            </w:r>
            <w:r w:rsidRPr="0092509E">
              <w:t>. /</w:t>
            </w:r>
          </w:p>
          <w:p w:rsidR="00907361" w:rsidRPr="0092509E" w:rsidRDefault="00907361" w:rsidP="00907361">
            <w:pPr>
              <w:spacing w:line="20" w:lineRule="atLeast"/>
            </w:pPr>
            <w:r w:rsidRPr="0092509E">
              <w:t>Соглашение о создании экспериментальной площадки между ФГБНУ «ИСПО РАО», КРИПКиПРО от 21.03.2016г. Свидетельство МОиН РФ, ФГБНУ «ИСРО РАО» № 2016/12 от 21.03.2016г</w:t>
            </w:r>
          </w:p>
        </w:tc>
      </w:tr>
    </w:tbl>
    <w:p w:rsidR="00907361" w:rsidRDefault="00907361" w:rsidP="00BB6299">
      <w:pPr>
        <w:spacing w:line="20" w:lineRule="atLeast"/>
        <w:ind w:firstLine="709"/>
        <w:jc w:val="both"/>
      </w:pPr>
    </w:p>
    <w:p w:rsidR="00907361" w:rsidRDefault="00907361" w:rsidP="00907361">
      <w:pPr>
        <w:spacing w:line="20" w:lineRule="atLeast"/>
        <w:ind w:firstLine="709"/>
        <w:jc w:val="both"/>
      </w:pPr>
      <w:r>
        <w:t>МАОУ «СОШ № 99» г. Новокузнецка имеет давнюю традицию учебного и социального взаимодействия. Школа активно сотрудничает с Новокузнецким институтом (филиалом) Кемеровского государственного университета, Сибирским государственным индустриальным университетом.  Взаимодействие осуществляется в плане проведения урочных занятий, бесед, лекций, совместных мероприятий, встреч, научно-практических конференций, конкурсов и др.</w:t>
      </w:r>
    </w:p>
    <w:p w:rsidR="00907361" w:rsidRDefault="00907361" w:rsidP="00907361">
      <w:pPr>
        <w:spacing w:line="20" w:lineRule="atLeast"/>
        <w:ind w:firstLine="709"/>
        <w:jc w:val="both"/>
      </w:pPr>
      <w:r>
        <w:t>С марта 2016 года МАОУ «СОШ № 99» является экспериментальной площадкой института стратегии развития образования Российской академии образования по теме «Интеграция содержания учебных предметов «Математика» и «Информатика» в исследовательской и проектной деятельности учащихся основного общего образования»</w:t>
      </w:r>
    </w:p>
    <w:p w:rsidR="00907361" w:rsidRDefault="00907361" w:rsidP="00907361">
      <w:pPr>
        <w:spacing w:line="20" w:lineRule="atLeast"/>
        <w:ind w:firstLine="709"/>
        <w:jc w:val="both"/>
      </w:pPr>
      <w:r w:rsidRPr="008715CF">
        <w:t>Учреждение является информационно-консультативным центром ООО «Издательство «Академкнига/Учебник» и обеспечивает информационно-методическую помощь педагогам, использующим в практике преподавания систему учебников «Перспективная начальная школа».</w:t>
      </w:r>
    </w:p>
    <w:p w:rsidR="00907361" w:rsidRDefault="00907361" w:rsidP="00907361">
      <w:pPr>
        <w:spacing w:line="20" w:lineRule="atLeast"/>
        <w:ind w:firstLine="709"/>
        <w:jc w:val="both"/>
      </w:pPr>
      <w:r>
        <w:t>Продолжается сотрудничество со средними специальными учебными заведениями, такими как: Новокузнецкий горнотранспортный колледж, ГПОУ «Профессиональный колледж».</w:t>
      </w:r>
    </w:p>
    <w:p w:rsidR="00907361" w:rsidRPr="009019F8" w:rsidRDefault="00907361" w:rsidP="00907361">
      <w:pPr>
        <w:jc w:val="both"/>
      </w:pPr>
      <w:r w:rsidRPr="00010577">
        <w:t>Система</w:t>
      </w:r>
      <w:r w:rsidRPr="00010577">
        <w:rPr>
          <w:spacing w:val="37"/>
        </w:rPr>
        <w:t xml:space="preserve"> </w:t>
      </w:r>
      <w:r w:rsidRPr="00010577">
        <w:t>управления</w:t>
      </w:r>
      <w:r w:rsidRPr="00010577">
        <w:rPr>
          <w:spacing w:val="35"/>
        </w:rPr>
        <w:t xml:space="preserve"> </w:t>
      </w:r>
      <w:r w:rsidRPr="00010577">
        <w:t>в</w:t>
      </w:r>
      <w:r w:rsidRPr="00010577">
        <w:rPr>
          <w:spacing w:val="35"/>
        </w:rPr>
        <w:t xml:space="preserve"> </w:t>
      </w:r>
      <w:r>
        <w:t>Учреждении</w:t>
      </w:r>
      <w:r w:rsidRPr="00010577">
        <w:rPr>
          <w:spacing w:val="35"/>
        </w:rPr>
        <w:t xml:space="preserve"> </w:t>
      </w:r>
      <w:r w:rsidRPr="00010577">
        <w:t>представляет</w:t>
      </w:r>
      <w:r w:rsidRPr="00010577">
        <w:rPr>
          <w:spacing w:val="36"/>
        </w:rPr>
        <w:t xml:space="preserve"> </w:t>
      </w:r>
      <w:r w:rsidRPr="00010577">
        <w:t>собой</w:t>
      </w:r>
      <w:r w:rsidRPr="00010577">
        <w:rPr>
          <w:spacing w:val="36"/>
        </w:rPr>
        <w:t xml:space="preserve"> </w:t>
      </w:r>
      <w:r w:rsidRPr="00010577">
        <w:t>развивающуюся</w:t>
      </w:r>
      <w:r w:rsidRPr="00010577">
        <w:rPr>
          <w:spacing w:val="35"/>
        </w:rPr>
        <w:t xml:space="preserve"> </w:t>
      </w:r>
      <w:r w:rsidRPr="009019F8">
        <w:t>вертикально- горизонтальную сетевую модель, основу которой составляют структурные подразделения. В основу</w:t>
      </w:r>
      <w:r>
        <w:t xml:space="preserve"> </w:t>
      </w:r>
      <w:r w:rsidRPr="009019F8">
        <w:t xml:space="preserve">модели   управления </w:t>
      </w:r>
      <w:r>
        <w:t xml:space="preserve">Учреждением </w:t>
      </w:r>
      <w:r w:rsidRPr="009019F8">
        <w:t xml:space="preserve">положены: </w:t>
      </w:r>
      <w:r w:rsidRPr="009019F8">
        <w:tab/>
        <w:t>Федеральный</w:t>
      </w:r>
      <w:r w:rsidRPr="009019F8">
        <w:tab/>
        <w:t>Закон от 29.12.2012 г. № 273 - ФЗ «Об образовании в Российской Федерации», Устав, нормативно-правовые документы Министерства образования и науки, Департамента образования и науки Кемеровской области, Комитета образования и науки администрации</w:t>
      </w:r>
      <w:r>
        <w:t xml:space="preserve"> </w:t>
      </w:r>
      <w:r w:rsidRPr="009019F8">
        <w:t>города Новокузнецка, решения Управляющего и педагогического советов</w:t>
      </w:r>
      <w:r>
        <w:t xml:space="preserve"> Учреждения</w:t>
      </w:r>
      <w:r w:rsidRPr="009019F8">
        <w:t>.</w:t>
      </w:r>
    </w:p>
    <w:p w:rsidR="00907361" w:rsidRPr="009019F8" w:rsidRDefault="00907361" w:rsidP="00907361">
      <w:pPr>
        <w:jc w:val="both"/>
      </w:pPr>
      <w:r w:rsidRPr="009019F8">
        <w:t>Управленческая деятельность определена следующими стратегическими направлениями:</w:t>
      </w:r>
    </w:p>
    <w:p w:rsidR="00907361" w:rsidRPr="009019F8" w:rsidRDefault="00907361" w:rsidP="00907361">
      <w:pPr>
        <w:pStyle w:val="a3"/>
        <w:numPr>
          <w:ilvl w:val="0"/>
          <w:numId w:val="15"/>
        </w:numPr>
        <w:jc w:val="both"/>
      </w:pPr>
      <w:r w:rsidRPr="009019F8">
        <w:lastRenderedPageBreak/>
        <w:t>использование в управлении современных информационно-коммуникационных технологий;</w:t>
      </w:r>
    </w:p>
    <w:p w:rsidR="00907361" w:rsidRPr="009019F8" w:rsidRDefault="00907361" w:rsidP="00907361">
      <w:pPr>
        <w:pStyle w:val="a3"/>
        <w:numPr>
          <w:ilvl w:val="0"/>
          <w:numId w:val="15"/>
        </w:numPr>
        <w:jc w:val="both"/>
      </w:pPr>
      <w:r w:rsidRPr="009019F8">
        <w:t>координация и взаимосвязь деятельности структурных подразделений;</w:t>
      </w:r>
    </w:p>
    <w:p w:rsidR="00907361" w:rsidRDefault="00907361" w:rsidP="00907361">
      <w:pPr>
        <w:pStyle w:val="a3"/>
        <w:numPr>
          <w:ilvl w:val="0"/>
          <w:numId w:val="15"/>
        </w:numPr>
        <w:jc w:val="both"/>
      </w:pPr>
      <w:r w:rsidRPr="009019F8">
        <w:t>адаптивность управленческой модели к изменяющимся соц</w:t>
      </w:r>
      <w:r>
        <w:t>иально- экономическим условиям;</w:t>
      </w:r>
    </w:p>
    <w:p w:rsidR="00907361" w:rsidRDefault="00907361" w:rsidP="00907361">
      <w:pPr>
        <w:pStyle w:val="a3"/>
        <w:numPr>
          <w:ilvl w:val="0"/>
          <w:numId w:val="15"/>
        </w:numPr>
        <w:jc w:val="both"/>
      </w:pPr>
      <w:r w:rsidRPr="009019F8">
        <w:t>открытость, позволяющая субъектам управления своевременно</w:t>
      </w:r>
      <w:r w:rsidRPr="00193E24">
        <w:rPr>
          <w:lang w:val="ru-RU"/>
        </w:rPr>
        <w:t xml:space="preserve"> </w:t>
      </w:r>
      <w:r w:rsidRPr="009019F8">
        <w:t>вводить в имеющуюся систему новые структуры, отказываться от устаревших;</w:t>
      </w:r>
    </w:p>
    <w:p w:rsidR="00907361" w:rsidRDefault="00907361" w:rsidP="00907361">
      <w:pPr>
        <w:spacing w:line="20" w:lineRule="atLeast"/>
        <w:ind w:firstLine="709"/>
        <w:jc w:val="both"/>
      </w:pPr>
      <w:r w:rsidRPr="009019F8">
        <w:t xml:space="preserve">В   управлении </w:t>
      </w:r>
      <w:r>
        <w:t>Учреждением</w:t>
      </w:r>
      <w:r w:rsidRPr="009019F8">
        <w:t xml:space="preserve"> задействованы не   только директор, </w:t>
      </w:r>
      <w:r w:rsidRPr="009019F8">
        <w:tab/>
        <w:t xml:space="preserve">заместители директора, учителя, но и </w:t>
      </w:r>
      <w:r>
        <w:t>управляющий совет, родители (законные представители)</w:t>
      </w:r>
      <w:r w:rsidRPr="009019F8">
        <w:t xml:space="preserve"> и учащиеся</w:t>
      </w:r>
      <w:r>
        <w:t>.</w:t>
      </w:r>
    </w:p>
    <w:p w:rsidR="00907361" w:rsidRDefault="00907361" w:rsidP="00907361">
      <w:pPr>
        <w:pStyle w:val="a5"/>
        <w:spacing w:before="7"/>
        <w:ind w:left="0"/>
        <w:jc w:val="center"/>
        <w:rPr>
          <w:lang w:val="ru-RU"/>
        </w:rPr>
      </w:pPr>
    </w:p>
    <w:p w:rsidR="00907361" w:rsidRPr="00907361" w:rsidRDefault="00907361" w:rsidP="00907361">
      <w:pPr>
        <w:pStyle w:val="a5"/>
        <w:spacing w:before="7"/>
        <w:ind w:left="0"/>
        <w:jc w:val="right"/>
        <w:rPr>
          <w:b/>
          <w:i/>
          <w:lang w:val="ru-RU"/>
        </w:rPr>
      </w:pPr>
      <w:r w:rsidRPr="00907361">
        <w:rPr>
          <w:b/>
          <w:i/>
          <w:lang w:val="ru-RU"/>
        </w:rPr>
        <w:t>Схема управления учреждением, внутренних и внешних связей</w:t>
      </w:r>
    </w:p>
    <w:p w:rsidR="00907361" w:rsidRDefault="00907361" w:rsidP="00907361">
      <w:pPr>
        <w:spacing w:line="20" w:lineRule="atLeast"/>
        <w:ind w:firstLine="709"/>
        <w:jc w:val="both"/>
      </w:pPr>
    </w:p>
    <w:p w:rsidR="00907361" w:rsidRDefault="00907361" w:rsidP="00907361">
      <w:pPr>
        <w:spacing w:line="20" w:lineRule="atLeast"/>
        <w:ind w:firstLine="709"/>
        <w:jc w:val="both"/>
      </w:pPr>
      <w:r>
        <w:rPr>
          <w:noProof/>
        </w:rPr>
        <w:drawing>
          <wp:inline distT="0" distB="0" distL="0" distR="0" wp14:anchorId="2C59B4E0" wp14:editId="087CB5E4">
            <wp:extent cx="6048375" cy="2973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84" cy="3018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361" w:rsidRDefault="00907361" w:rsidP="00907361">
      <w:pPr>
        <w:spacing w:line="20" w:lineRule="atLeast"/>
        <w:ind w:firstLine="709"/>
        <w:jc w:val="both"/>
      </w:pPr>
    </w:p>
    <w:p w:rsidR="00907361" w:rsidRDefault="00907361" w:rsidP="00D54ADD">
      <w:pPr>
        <w:autoSpaceDE w:val="0"/>
        <w:autoSpaceDN w:val="0"/>
        <w:adjustRightInd w:val="0"/>
        <w:ind w:firstLine="709"/>
        <w:jc w:val="both"/>
      </w:pPr>
    </w:p>
    <w:p w:rsidR="00D54ADD" w:rsidRPr="00CC5927" w:rsidRDefault="00D54ADD" w:rsidP="00D54AD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Учреждение</w:t>
      </w:r>
      <w:r w:rsidRPr="00CC5927">
        <w:t xml:space="preserve"> дает повышенную подготовку по следующим общеобразовательным предметам: математике, физике, обществознанию</w:t>
      </w:r>
      <w:r>
        <w:t>, праву, экономике, информатике, химии, биологии.</w:t>
      </w:r>
    </w:p>
    <w:p w:rsidR="00D54ADD" w:rsidRDefault="00D54ADD" w:rsidP="00D54ADD">
      <w:pPr>
        <w:autoSpaceDE w:val="0"/>
        <w:autoSpaceDN w:val="0"/>
        <w:adjustRightInd w:val="0"/>
        <w:ind w:firstLine="709"/>
        <w:jc w:val="both"/>
      </w:pPr>
      <w:r w:rsidRPr="00CC5927">
        <w:t xml:space="preserve">Планомерно осуществляется индивидуализация образовательного процесса, созданы максимально благоприятные условия для постоянного наращивания личностного творческого потенциала обучающихся, развития их самостоятельности, ответственности, социальной активности. </w:t>
      </w:r>
      <w:r>
        <w:rPr>
          <w:rFonts w:eastAsia="Calibri"/>
        </w:rPr>
        <w:t>Также</w:t>
      </w:r>
      <w:r w:rsidRPr="00CC5927">
        <w:rPr>
          <w:rFonts w:eastAsia="Calibri"/>
        </w:rPr>
        <w:t xml:space="preserve"> созданы </w:t>
      </w:r>
      <w:r>
        <w:rPr>
          <w:rFonts w:eastAsia="Calibri"/>
        </w:rPr>
        <w:t xml:space="preserve">благоприятные </w:t>
      </w:r>
      <w:r w:rsidRPr="00CC5927">
        <w:rPr>
          <w:rFonts w:eastAsia="Calibri"/>
        </w:rPr>
        <w:t xml:space="preserve">условия для внеурочной деятельности учащихся и организации дополнительного образования. </w:t>
      </w:r>
      <w:r>
        <w:rPr>
          <w:rFonts w:eastAsia="Calibri"/>
        </w:rPr>
        <w:t>100</w:t>
      </w:r>
      <w:r w:rsidRPr="00CC5927">
        <w:rPr>
          <w:rFonts w:eastAsia="Calibri"/>
        </w:rPr>
        <w:t xml:space="preserve">% учащихся охвачено дополнительным образованием. Только в условиях МАОУ «СОШ № 99» успешно функционируют </w:t>
      </w:r>
      <w:r>
        <w:rPr>
          <w:rFonts w:eastAsia="Calibri"/>
        </w:rPr>
        <w:t xml:space="preserve">5 </w:t>
      </w:r>
      <w:r w:rsidRPr="00CC5927">
        <w:rPr>
          <w:rFonts w:eastAsia="Calibri"/>
        </w:rPr>
        <w:t>объединений по следующим направлениям</w:t>
      </w:r>
      <w:r>
        <w:rPr>
          <w:rFonts w:eastAsia="Calibri"/>
        </w:rPr>
        <w:t xml:space="preserve"> развития личности</w:t>
      </w:r>
      <w:r w:rsidRPr="00CC5927">
        <w:rPr>
          <w:rFonts w:eastAsia="Calibri"/>
        </w:rPr>
        <w:t>:</w:t>
      </w:r>
    </w:p>
    <w:p w:rsidR="00D54ADD" w:rsidRPr="006303DB" w:rsidRDefault="00D54ADD" w:rsidP="00D54AD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ru-RU"/>
        </w:rPr>
      </w:pPr>
      <w:r w:rsidRPr="006303DB">
        <w:rPr>
          <w:rFonts w:eastAsia="Calibri"/>
        </w:rPr>
        <w:t>общеинтеллектуальное;</w:t>
      </w:r>
    </w:p>
    <w:p w:rsidR="00D54ADD" w:rsidRPr="00CC5927" w:rsidRDefault="00D54ADD" w:rsidP="00D54ADD">
      <w:pPr>
        <w:numPr>
          <w:ilvl w:val="0"/>
          <w:numId w:val="24"/>
        </w:numPr>
        <w:jc w:val="both"/>
        <w:rPr>
          <w:rFonts w:eastAsia="Calibri"/>
        </w:rPr>
      </w:pPr>
      <w:r>
        <w:rPr>
          <w:rFonts w:eastAsia="Calibri"/>
        </w:rPr>
        <w:t>духовно-нравственное;</w:t>
      </w:r>
    </w:p>
    <w:p w:rsidR="00D54ADD" w:rsidRPr="00CC5927" w:rsidRDefault="00D54ADD" w:rsidP="00D54ADD">
      <w:pPr>
        <w:numPr>
          <w:ilvl w:val="0"/>
          <w:numId w:val="23"/>
        </w:numPr>
        <w:jc w:val="both"/>
        <w:rPr>
          <w:rFonts w:eastAsia="Calibri"/>
        </w:rPr>
      </w:pPr>
      <w:r w:rsidRPr="00CC5927">
        <w:rPr>
          <w:rFonts w:eastAsia="Calibri"/>
        </w:rPr>
        <w:t>общекультурное</w:t>
      </w:r>
      <w:r>
        <w:rPr>
          <w:rFonts w:eastAsia="Calibri"/>
        </w:rPr>
        <w:t>;</w:t>
      </w:r>
    </w:p>
    <w:p w:rsidR="00D54ADD" w:rsidRPr="00CC5927" w:rsidRDefault="00D54ADD" w:rsidP="00D54ADD">
      <w:pPr>
        <w:numPr>
          <w:ilvl w:val="0"/>
          <w:numId w:val="23"/>
        </w:numPr>
        <w:jc w:val="both"/>
        <w:rPr>
          <w:rFonts w:eastAsia="Calibri"/>
        </w:rPr>
      </w:pPr>
      <w:r w:rsidRPr="00CC5927">
        <w:rPr>
          <w:rFonts w:eastAsia="Calibri"/>
        </w:rPr>
        <w:t>социальное</w:t>
      </w:r>
      <w:r>
        <w:rPr>
          <w:rFonts w:eastAsia="Calibri"/>
        </w:rPr>
        <w:t>;</w:t>
      </w:r>
    </w:p>
    <w:p w:rsidR="00D54ADD" w:rsidRPr="001D28C4" w:rsidRDefault="00D54ADD" w:rsidP="00D54ADD">
      <w:pPr>
        <w:numPr>
          <w:ilvl w:val="0"/>
          <w:numId w:val="23"/>
        </w:numPr>
        <w:jc w:val="both"/>
        <w:rPr>
          <w:rFonts w:eastAsia="Calibri"/>
        </w:rPr>
      </w:pPr>
      <w:r w:rsidRPr="00CC5927">
        <w:rPr>
          <w:rFonts w:eastAsia="Calibri"/>
        </w:rPr>
        <w:t>спортивно-оздоровительное</w:t>
      </w:r>
      <w:r>
        <w:rPr>
          <w:rFonts w:eastAsia="Calibri"/>
        </w:rPr>
        <w:t>.</w:t>
      </w:r>
    </w:p>
    <w:p w:rsidR="00D54ADD" w:rsidRDefault="00D54ADD" w:rsidP="00D54ADD">
      <w:pPr>
        <w:ind w:firstLine="708"/>
        <w:jc w:val="both"/>
        <w:rPr>
          <w:rFonts w:eastAsia="Calibri"/>
          <w:bCs/>
        </w:rPr>
      </w:pPr>
      <w:r w:rsidRPr="004F157F">
        <w:rPr>
          <w:rFonts w:eastAsia="Calibri"/>
        </w:rPr>
        <w:t>Миссия</w:t>
      </w:r>
      <w:r>
        <w:rPr>
          <w:rFonts w:eastAsia="Calibri"/>
        </w:rPr>
        <w:t xml:space="preserve"> </w:t>
      </w:r>
      <w:r w:rsidRPr="004F157F">
        <w:rPr>
          <w:rFonts w:eastAsia="Calibri"/>
        </w:rPr>
        <w:t>Учреждения</w:t>
      </w:r>
      <w:r w:rsidRPr="009031E9">
        <w:rPr>
          <w:rFonts w:eastAsia="Calibri"/>
          <w:b/>
        </w:rPr>
        <w:t xml:space="preserve"> </w:t>
      </w:r>
      <w:r w:rsidRPr="009031E9">
        <w:rPr>
          <w:rFonts w:eastAsia="Calibri"/>
        </w:rPr>
        <w:t xml:space="preserve">заключается в подготовке </w:t>
      </w:r>
      <w:r>
        <w:rPr>
          <w:rFonts w:eastAsia="Calibri"/>
        </w:rPr>
        <w:t>учащихся</w:t>
      </w:r>
      <w:r w:rsidRPr="009031E9">
        <w:rPr>
          <w:rFonts w:eastAsia="Calibri"/>
        </w:rPr>
        <w:t xml:space="preserve"> к осмысленному, реальному и деятельному восприятию мира через создания развивающей образовательной среды, обеспечивающей </w:t>
      </w:r>
      <w:r w:rsidRPr="009031E9">
        <w:rPr>
          <w:rFonts w:eastAsia="Calibri"/>
          <w:bCs/>
        </w:rPr>
        <w:t>формирование и развитие ключевых компетентностей, необходимых выпускникам для самоопределения и достижения жизненного успеха в динамично меняющемся мире.</w:t>
      </w:r>
    </w:p>
    <w:p w:rsidR="00907361" w:rsidRPr="00907361" w:rsidRDefault="00907361" w:rsidP="00907361">
      <w:pPr>
        <w:pStyle w:val="a3"/>
        <w:numPr>
          <w:ilvl w:val="0"/>
          <w:numId w:val="25"/>
        </w:numPr>
        <w:spacing w:line="20" w:lineRule="atLeast"/>
        <w:jc w:val="both"/>
        <w:rPr>
          <w:b/>
        </w:rPr>
      </w:pPr>
      <w:r w:rsidRPr="00907361">
        <w:rPr>
          <w:b/>
        </w:rPr>
        <w:t>Образовательная деятельность учреждения.</w:t>
      </w:r>
    </w:p>
    <w:p w:rsidR="00907361" w:rsidRDefault="00907361" w:rsidP="00907361">
      <w:pPr>
        <w:pStyle w:val="a5"/>
        <w:spacing w:after="8"/>
        <w:ind w:left="0"/>
        <w:jc w:val="both"/>
        <w:rPr>
          <w:lang w:val="ru-RU"/>
        </w:rPr>
      </w:pPr>
      <w:r w:rsidRPr="0007074C">
        <w:rPr>
          <w:lang w:val="ru-RU"/>
        </w:rPr>
        <w:lastRenderedPageBreak/>
        <w:t>В 201</w:t>
      </w:r>
      <w:r>
        <w:rPr>
          <w:lang w:val="ru-RU"/>
        </w:rPr>
        <w:t>7</w:t>
      </w:r>
      <w:r w:rsidRPr="0007074C">
        <w:rPr>
          <w:lang w:val="ru-RU"/>
        </w:rPr>
        <w:t xml:space="preserve"> - 201</w:t>
      </w:r>
      <w:r>
        <w:rPr>
          <w:lang w:val="ru-RU"/>
        </w:rPr>
        <w:t>8</w:t>
      </w:r>
      <w:r w:rsidRPr="0007074C">
        <w:rPr>
          <w:lang w:val="ru-RU"/>
        </w:rPr>
        <w:t xml:space="preserve"> учебном году </w:t>
      </w:r>
      <w:r>
        <w:rPr>
          <w:lang w:val="ru-RU"/>
        </w:rPr>
        <w:t>Учреждение работало</w:t>
      </w:r>
      <w:r w:rsidRPr="0007074C">
        <w:rPr>
          <w:lang w:val="ru-RU"/>
        </w:rPr>
        <w:t xml:space="preserve"> по </w:t>
      </w:r>
      <w:r>
        <w:rPr>
          <w:lang w:val="ru-RU"/>
        </w:rPr>
        <w:t>3</w:t>
      </w:r>
      <w:r w:rsidRPr="0007074C">
        <w:rPr>
          <w:lang w:val="ru-RU"/>
        </w:rPr>
        <w:t xml:space="preserve"> учебным планам и 2 планам внеурочной деятельности.</w:t>
      </w:r>
    </w:p>
    <w:p w:rsidR="002F7C2F" w:rsidRDefault="002F7C2F" w:rsidP="002F7C2F">
      <w:pPr>
        <w:spacing w:line="20" w:lineRule="atLeast"/>
        <w:jc w:val="both"/>
      </w:pPr>
      <w:r>
        <w:t>Состав участников образовательных отношений: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учащиеся;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педагоги;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родители (законные представители).</w:t>
      </w:r>
    </w:p>
    <w:p w:rsidR="002F7C2F" w:rsidRDefault="002F7C2F" w:rsidP="002F7C2F">
      <w:pPr>
        <w:spacing w:line="20" w:lineRule="atLeast"/>
        <w:ind w:firstLine="709"/>
        <w:jc w:val="both"/>
      </w:pPr>
      <w:r>
        <w:t>Организации, заключившие со школой договор о сотрудничестве, также являются участниками образовательных отношений: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отделение "ДАР" по Новокузнецкому городскому округу ГОО "Кузбасского РЦППМС»;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библиотека имени «Гоголя»;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ГИБДД сотрудники ДПС и др.</w:t>
      </w:r>
    </w:p>
    <w:p w:rsidR="002F7C2F" w:rsidRDefault="002F7C2F" w:rsidP="002F7C2F">
      <w:pPr>
        <w:spacing w:line="20" w:lineRule="atLeast"/>
        <w:ind w:firstLine="709"/>
        <w:jc w:val="both"/>
      </w:pPr>
      <w:r>
        <w:t>•</w:t>
      </w:r>
      <w:r>
        <w:tab/>
        <w:t>Новокузнецкий институт (филиал) КемГУ.</w:t>
      </w:r>
    </w:p>
    <w:p w:rsidR="002F7C2F" w:rsidRDefault="002F7C2F" w:rsidP="00907361">
      <w:pPr>
        <w:pStyle w:val="a5"/>
        <w:spacing w:after="8"/>
        <w:ind w:left="0"/>
        <w:jc w:val="both"/>
        <w:rPr>
          <w:lang w:val="ru-RU"/>
        </w:rPr>
      </w:pPr>
    </w:p>
    <w:p w:rsidR="00D54ADD" w:rsidRPr="00B84E43" w:rsidRDefault="00D54ADD" w:rsidP="00D54ADD">
      <w:pPr>
        <w:tabs>
          <w:tab w:val="left" w:pos="4290"/>
        </w:tabs>
        <w:spacing w:line="20" w:lineRule="atLeast"/>
        <w:jc w:val="both"/>
      </w:pPr>
      <w:r w:rsidRPr="00B84E43">
        <w:rPr>
          <w:b/>
        </w:rPr>
        <w:t xml:space="preserve">Режим работы. </w:t>
      </w:r>
      <w:r w:rsidRPr="00B84E43">
        <w:t>Организация образовательно</w:t>
      </w:r>
      <w:r>
        <w:t>й</w:t>
      </w:r>
      <w:r w:rsidRPr="00B84E43">
        <w:t xml:space="preserve"> </w:t>
      </w:r>
      <w:r>
        <w:t>деятельности</w:t>
      </w:r>
      <w:r w:rsidRPr="00B84E43">
        <w:t xml:space="preserve"> в </w:t>
      </w:r>
      <w:r>
        <w:t>школе</w:t>
      </w:r>
      <w:r w:rsidRPr="00B84E43">
        <w:t xml:space="preserve"> регламентируется </w:t>
      </w:r>
      <w:r w:rsidRPr="00CC28CA">
        <w:t>календарным учебным графиком</w:t>
      </w:r>
      <w:r>
        <w:t>.</w:t>
      </w:r>
    </w:p>
    <w:p w:rsidR="00D54ADD" w:rsidRPr="00B84E43" w:rsidRDefault="00D54ADD" w:rsidP="00D54ADD">
      <w:pPr>
        <w:tabs>
          <w:tab w:val="left" w:pos="4290"/>
        </w:tabs>
        <w:spacing w:line="20" w:lineRule="atLeast"/>
        <w:jc w:val="both"/>
        <w:rPr>
          <w:b/>
        </w:rPr>
      </w:pPr>
      <w:r w:rsidRPr="00B84E43">
        <w:t xml:space="preserve">Учебный год начинается </w:t>
      </w:r>
      <w:r w:rsidRPr="00B84E43">
        <w:rPr>
          <w:b/>
        </w:rPr>
        <w:t>1 сентября</w:t>
      </w:r>
      <w:r w:rsidRPr="00B84E43">
        <w:t>, заканчивается в</w:t>
      </w:r>
      <w:r>
        <w:t xml:space="preserve"> </w:t>
      </w:r>
      <w:r w:rsidRPr="00B84E43">
        <w:t>5</w:t>
      </w:r>
      <w:r>
        <w:t>х-</w:t>
      </w:r>
      <w:r w:rsidRPr="00B84E43">
        <w:t>8</w:t>
      </w:r>
      <w:r>
        <w:t>х</w:t>
      </w:r>
      <w:r w:rsidRPr="00B84E43">
        <w:t xml:space="preserve"> классах – 31</w:t>
      </w:r>
      <w:r>
        <w:rPr>
          <w:b/>
        </w:rPr>
        <w:t xml:space="preserve"> мая; в 9-х классах-</w:t>
      </w:r>
      <w:r w:rsidRPr="00B84E43">
        <w:t xml:space="preserve"> </w:t>
      </w:r>
      <w:r w:rsidRPr="00B84E43">
        <w:rPr>
          <w:b/>
        </w:rPr>
        <w:t>25 мая</w:t>
      </w:r>
      <w:r w:rsidRPr="00B84E43">
        <w:t xml:space="preserve"> Продолжительность учебного года – </w:t>
      </w:r>
      <w:r w:rsidRPr="00B84E43">
        <w:rPr>
          <w:b/>
        </w:rPr>
        <w:t>34</w:t>
      </w:r>
      <w:r>
        <w:rPr>
          <w:b/>
        </w:rPr>
        <w:t xml:space="preserve"> </w:t>
      </w:r>
      <w:r w:rsidRPr="00B84E43">
        <w:rPr>
          <w:b/>
        </w:rPr>
        <w:t>учебны</w:t>
      </w:r>
      <w:r>
        <w:rPr>
          <w:b/>
        </w:rPr>
        <w:t>х недели.</w:t>
      </w:r>
    </w:p>
    <w:p w:rsidR="00D54ADD" w:rsidRDefault="00D54ADD" w:rsidP="00D54ADD">
      <w:pPr>
        <w:tabs>
          <w:tab w:val="left" w:pos="4290"/>
        </w:tabs>
        <w:spacing w:line="20" w:lineRule="atLeast"/>
        <w:jc w:val="both"/>
      </w:pPr>
      <w:r w:rsidRPr="00B84E43">
        <w:t xml:space="preserve">Обучение проводится в </w:t>
      </w:r>
      <w:r>
        <w:t>ступенчатом режиме</w:t>
      </w:r>
      <w:r w:rsidRPr="00B84E43">
        <w:t xml:space="preserve"> в рамках </w:t>
      </w:r>
      <w:r>
        <w:t>пятидневной учебной недели для 5-х – 8-х классов и шестидневной</w:t>
      </w:r>
      <w:r w:rsidRPr="00B84E43">
        <w:t xml:space="preserve"> учебной недели</w:t>
      </w:r>
      <w:r>
        <w:t xml:space="preserve"> для 9-х классов</w:t>
      </w:r>
      <w:r w:rsidRPr="00B84E43">
        <w:t xml:space="preserve">. Начало учебных занятий – </w:t>
      </w:r>
      <w:r w:rsidRPr="00B84E43">
        <w:rPr>
          <w:b/>
        </w:rPr>
        <w:t>в 8.</w:t>
      </w:r>
      <w:r>
        <w:rPr>
          <w:b/>
        </w:rPr>
        <w:t>30.</w:t>
      </w:r>
      <w:r w:rsidRPr="00B84E43">
        <w:rPr>
          <w:b/>
        </w:rPr>
        <w:t xml:space="preserve"> </w:t>
      </w:r>
      <w:r w:rsidRPr="00B84E43">
        <w:t>Продолжительность урока –</w:t>
      </w:r>
      <w:r w:rsidRPr="00B84E43">
        <w:rPr>
          <w:b/>
        </w:rPr>
        <w:t>4</w:t>
      </w:r>
      <w:r>
        <w:rPr>
          <w:b/>
        </w:rPr>
        <w:t>5</w:t>
      </w:r>
      <w:r w:rsidRPr="00B84E43">
        <w:rPr>
          <w:b/>
        </w:rPr>
        <w:t xml:space="preserve"> минут.</w:t>
      </w:r>
      <w:r w:rsidRPr="00B84E43">
        <w:t xml:space="preserve"> Перемены между уроками – </w:t>
      </w:r>
      <w:r w:rsidRPr="005B1DC4">
        <w:rPr>
          <w:b/>
        </w:rPr>
        <w:t>10-20</w:t>
      </w:r>
      <w:r w:rsidRPr="00B84E43">
        <w:t xml:space="preserve"> минут. </w:t>
      </w:r>
    </w:p>
    <w:p w:rsidR="00907361" w:rsidRDefault="00907361" w:rsidP="00D54ADD">
      <w:pPr>
        <w:tabs>
          <w:tab w:val="left" w:pos="4290"/>
        </w:tabs>
        <w:spacing w:line="20" w:lineRule="atLeast"/>
        <w:jc w:val="both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7"/>
        <w:gridCol w:w="8356"/>
      </w:tblGrid>
      <w:tr w:rsidR="002F7C2F" w:rsidTr="0058496E">
        <w:tc>
          <w:tcPr>
            <w:tcW w:w="844" w:type="pct"/>
          </w:tcPr>
          <w:p w:rsidR="002F7C2F" w:rsidRDefault="002F7C2F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4156" w:type="pct"/>
          </w:tcPr>
          <w:p w:rsidR="002F7C2F" w:rsidRDefault="002F7C2F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</w:tr>
      <w:tr w:rsidR="002F7C2F" w:rsidTr="0058496E">
        <w:tc>
          <w:tcPr>
            <w:tcW w:w="844" w:type="pct"/>
          </w:tcPr>
          <w:p w:rsidR="002F7C2F" w:rsidRPr="002F7C2F" w:rsidRDefault="002F7C2F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  <w:i/>
              </w:rPr>
            </w:pPr>
            <w:r w:rsidRPr="002F7C2F">
              <w:rPr>
                <w:b/>
                <w:i/>
              </w:rPr>
              <w:t>Начальное общее образование</w:t>
            </w:r>
          </w:p>
        </w:tc>
        <w:tc>
          <w:tcPr>
            <w:tcW w:w="4156" w:type="pct"/>
          </w:tcPr>
          <w:p w:rsidR="002F7C2F" w:rsidRPr="0007074C" w:rsidRDefault="002F7C2F" w:rsidP="00ED0588">
            <w:pPr>
              <w:pStyle w:val="TableParagraph"/>
              <w:spacing w:line="240" w:lineRule="auto"/>
              <w:ind w:left="103" w:right="101" w:firstLine="499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Содержание и организацию образовательной деятельности на уровне начального общего образования определяет основная образовательная программа начального общего образования.</w:t>
            </w:r>
          </w:p>
          <w:p w:rsidR="002F7C2F" w:rsidRPr="0007074C" w:rsidRDefault="002F7C2F" w:rsidP="00ED0588">
            <w:pPr>
              <w:pStyle w:val="TableParagraph"/>
              <w:spacing w:before="8" w:line="240" w:lineRule="auto"/>
              <w:ind w:left="103" w:right="102" w:firstLine="499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начального уровня образования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младшего школьного возраста, индивидуальными особенностями его развития и состояния здоровья.</w:t>
            </w:r>
          </w:p>
          <w:p w:rsidR="002F7C2F" w:rsidRDefault="002F7C2F" w:rsidP="00ED0588">
            <w:pPr>
              <w:tabs>
                <w:tab w:val="left" w:pos="4290"/>
              </w:tabs>
              <w:spacing w:line="20" w:lineRule="atLeast"/>
              <w:ind w:left="176" w:firstLine="323"/>
              <w:jc w:val="both"/>
              <w:rPr>
                <w:b/>
              </w:rPr>
            </w:pPr>
            <w:r w:rsidRPr="0007074C">
              <w:t>Содержание занятий внеурочной деятельностью является продолжением и дополнением содержания образования, обеспечивает приобщение учащихся к общекультурным и национальным ценностям, формирует систему личностных качеств, соответствующих требованиям федерального государственного образовательного стандарта. Содержание занятий формируется с учётом пожеланий учащихся и их родителей (законных представителей) и реализуется через такие формы как заседание клуба, работа секций, творческих мастерских, проектную деятельность, научное общество, кружок, конференции, олимпиады, экскурсии.</w:t>
            </w:r>
          </w:p>
        </w:tc>
      </w:tr>
      <w:tr w:rsidR="002F7C2F" w:rsidTr="0058496E">
        <w:tc>
          <w:tcPr>
            <w:tcW w:w="844" w:type="pct"/>
          </w:tcPr>
          <w:p w:rsidR="002F7C2F" w:rsidRDefault="002F7C2F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 xml:space="preserve">Основное общее образование </w:t>
            </w:r>
          </w:p>
        </w:tc>
        <w:tc>
          <w:tcPr>
            <w:tcW w:w="4156" w:type="pct"/>
          </w:tcPr>
          <w:p w:rsidR="00ED0588" w:rsidRPr="0007074C" w:rsidRDefault="00ED0588" w:rsidP="00ED0588">
            <w:pPr>
              <w:pStyle w:val="TableParagraph"/>
              <w:spacing w:line="240" w:lineRule="auto"/>
              <w:ind w:left="103" w:right="101" w:firstLine="540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Цель: освоение учащимися общеобразовательных программ основного общего образования, формирование личности учащихся, развитие их склонностей, интересов и способностей, организация предпрофильной подготовки, способствующей в дальнейшем выбору профиля на уровне среднего общего образования.</w:t>
            </w:r>
          </w:p>
          <w:p w:rsidR="00ED0588" w:rsidRPr="0007074C" w:rsidRDefault="00ED0588" w:rsidP="00ED0588">
            <w:pPr>
              <w:pStyle w:val="TableParagraph"/>
              <w:spacing w:before="8" w:line="240" w:lineRule="auto"/>
              <w:ind w:left="103" w:right="105" w:firstLine="540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Содержание и организацию образовательной деятельности в 5-</w:t>
            </w:r>
            <w:r>
              <w:rPr>
                <w:sz w:val="24"/>
                <w:lang w:val="ru-RU"/>
              </w:rPr>
              <w:t>8</w:t>
            </w:r>
            <w:r w:rsidRPr="0007074C">
              <w:rPr>
                <w:sz w:val="24"/>
                <w:lang w:val="ru-RU"/>
              </w:rPr>
              <w:t xml:space="preserve"> классах определяет основная образовательная программа основного общего образования.</w:t>
            </w:r>
          </w:p>
          <w:p w:rsidR="00ED0588" w:rsidRPr="0007074C" w:rsidRDefault="00ED0588" w:rsidP="00ED0588">
            <w:pPr>
              <w:pStyle w:val="TableParagraph"/>
              <w:spacing w:line="240" w:lineRule="auto"/>
              <w:ind w:left="643"/>
              <w:jc w:val="left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Структура учебного плана в 5-</w:t>
            </w:r>
            <w:r>
              <w:rPr>
                <w:sz w:val="24"/>
                <w:lang w:val="ru-RU"/>
              </w:rPr>
              <w:t>8</w:t>
            </w:r>
            <w:r w:rsidRPr="0007074C">
              <w:rPr>
                <w:sz w:val="24"/>
                <w:lang w:val="ru-RU"/>
              </w:rPr>
              <w:t xml:space="preserve"> классах состоит из:</w:t>
            </w:r>
          </w:p>
          <w:p w:rsidR="002F7C2F" w:rsidRDefault="00ED0588" w:rsidP="00ED0588">
            <w:pPr>
              <w:tabs>
                <w:tab w:val="left" w:pos="4290"/>
              </w:tabs>
              <w:spacing w:line="20" w:lineRule="atLeast"/>
              <w:jc w:val="both"/>
            </w:pPr>
            <w:r w:rsidRPr="0007074C">
              <w:lastRenderedPageBreak/>
              <w:t>- обязательной части,</w:t>
            </w:r>
          </w:p>
          <w:p w:rsidR="00ED0588" w:rsidRDefault="00ED0588" w:rsidP="00ED0588">
            <w:pPr>
              <w:pStyle w:val="TableParagraph"/>
              <w:spacing w:before="13" w:line="240" w:lineRule="auto"/>
              <w:jc w:val="left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- части, формируемой участниками образовательных отношений.</w:t>
            </w:r>
          </w:p>
          <w:p w:rsidR="00ED0588" w:rsidRPr="0027121C" w:rsidRDefault="00ED0588" w:rsidP="00ED0588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27121C">
              <w:rPr>
                <w:rFonts w:eastAsiaTheme="minorHAnsi"/>
                <w:lang w:eastAsia="en-US"/>
              </w:rPr>
              <w:t xml:space="preserve">Время, отводимое на данную часть базисного учебного плана в 2017-2018 учебном году использовано в 5-8-х классах на: увеличение учебных часов, предусмотренных на изучение предмета «Основы безопасности жизнедеятельности»,  направленного на </w:t>
            </w:r>
            <w:r w:rsidRPr="0027121C">
              <w:t xml:space="preserve">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 и  предмета «Алгебра» </w:t>
            </w:r>
            <w:r w:rsidRPr="0027121C">
              <w:rPr>
                <w:rFonts w:eastAsiaTheme="minorHAnsi"/>
                <w:lang w:eastAsia="en-US"/>
              </w:rPr>
              <w:t xml:space="preserve">т.к.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реальности, обеспечивающих интересы и потребности участников образовательных отношений </w:t>
            </w:r>
            <w:r w:rsidRPr="0027121C">
              <w:t>и преемственность между ступенями обучения.</w:t>
            </w:r>
            <w:r w:rsidRPr="0027121C">
              <w:rPr>
                <w:rFonts w:eastAsiaTheme="minorHAnsi"/>
                <w:lang w:eastAsia="en-US"/>
              </w:rPr>
              <w:t xml:space="preserve"> </w:t>
            </w:r>
          </w:p>
          <w:p w:rsidR="00ED0588" w:rsidRPr="00592DE2" w:rsidRDefault="00ED0588" w:rsidP="00ED0588">
            <w:pPr>
              <w:spacing w:line="237" w:lineRule="auto"/>
              <w:ind w:firstLine="566"/>
              <w:jc w:val="both"/>
            </w:pPr>
            <w:r>
              <w:t>П</w:t>
            </w:r>
            <w:r w:rsidRPr="0007074C">
              <w:t xml:space="preserve">ринцип вариативности является основополагающим при составлении учебного плана в 9 классах </w:t>
            </w:r>
            <w:r>
              <w:t>Учреждения</w:t>
            </w:r>
            <w:r w:rsidRPr="00592DE2">
              <w:t xml:space="preserve"> По своей структуре учебный план для </w:t>
            </w:r>
            <w:r>
              <w:t xml:space="preserve">обучающихся </w:t>
            </w:r>
            <w:r w:rsidRPr="00592DE2">
              <w:t>9 классов соответствует федеральному базисному учебному плану 2004 года состоит из федерального компонента, регионального компонента и компонента образовательного учреждения, являющегося обязательным для обеспечения Федерального компонента государственного образовательного стандарта основного общего образования.</w:t>
            </w:r>
          </w:p>
          <w:p w:rsidR="00ED0588" w:rsidRPr="00F34EDA" w:rsidRDefault="00ED0588" w:rsidP="00ED0588">
            <w:pPr>
              <w:spacing w:line="235" w:lineRule="auto"/>
              <w:ind w:firstLine="567"/>
              <w:jc w:val="both"/>
            </w:pPr>
            <w:r w:rsidRPr="00F34EDA">
              <w:rPr>
                <w:b/>
                <w:i/>
              </w:rPr>
              <w:t xml:space="preserve">Региональный компонент </w:t>
            </w:r>
            <w:r>
              <w:rPr>
                <w:b/>
                <w:i/>
              </w:rPr>
              <w:t>включает</w:t>
            </w:r>
            <w:r>
              <w:t xml:space="preserve"> учебный предмет ОБЖ -</w:t>
            </w:r>
            <w:r w:rsidRPr="00F34EDA">
              <w:t xml:space="preserve"> 1</w:t>
            </w:r>
            <w:r w:rsidRPr="00F34EDA">
              <w:rPr>
                <w:b/>
                <w:i/>
              </w:rPr>
              <w:t xml:space="preserve"> </w:t>
            </w:r>
            <w:r>
              <w:t>час</w:t>
            </w:r>
            <w:r w:rsidRPr="00F34EDA">
              <w:t>, 1 час истории с целью реализации содержания краеве</w:t>
            </w:r>
            <w:r>
              <w:t xml:space="preserve">дческой направленности обучения, </w:t>
            </w:r>
            <w:r w:rsidRPr="00F34EDA">
              <w:t xml:space="preserve">1 час русского языка в 9 классе используется для </w:t>
            </w:r>
            <w:r w:rsidRPr="00491FBD">
              <w:t xml:space="preserve">углубленного изучения </w:t>
            </w:r>
            <w:r>
              <w:t>предмета</w:t>
            </w:r>
            <w:r w:rsidRPr="00491FBD">
              <w:t xml:space="preserve"> федерального компонента базисного учебного плана</w:t>
            </w:r>
            <w:r w:rsidRPr="00F34EDA">
              <w:t>.</w:t>
            </w:r>
          </w:p>
          <w:p w:rsidR="00ED0588" w:rsidRPr="00F34EDA" w:rsidRDefault="00ED0588" w:rsidP="00ED0588">
            <w:pPr>
              <w:spacing w:line="2" w:lineRule="exact"/>
            </w:pPr>
          </w:p>
          <w:p w:rsidR="00ED0588" w:rsidRDefault="00ED0588" w:rsidP="00ED0588">
            <w:pPr>
              <w:spacing w:line="0" w:lineRule="atLeast"/>
              <w:jc w:val="both"/>
            </w:pPr>
            <w:r w:rsidRPr="00F34EDA">
              <w:rPr>
                <w:b/>
                <w:i/>
              </w:rPr>
              <w:t xml:space="preserve">Компонент образовательного учреждения </w:t>
            </w:r>
            <w:r w:rsidRPr="00F34EDA">
              <w:t xml:space="preserve">представлен </w:t>
            </w:r>
            <w:r>
              <w:t xml:space="preserve">в 9 классе </w:t>
            </w:r>
            <w:r w:rsidRPr="009860D6">
              <w:rPr>
                <w:rFonts w:eastAsia="Arial"/>
              </w:rPr>
              <w:t xml:space="preserve">с </w:t>
            </w:r>
            <w:r w:rsidRPr="009860D6">
              <w:t>целью реализации рабочей программы</w:t>
            </w:r>
            <w:r>
              <w:t xml:space="preserve"> по математике 1 час, 2 часа предпрофильной </w:t>
            </w:r>
            <w:r w:rsidRPr="00F34EDA">
              <w:t xml:space="preserve">подготовки </w:t>
            </w:r>
            <w:r>
              <w:t>о</w:t>
            </w:r>
            <w:r w:rsidRPr="00F34EDA">
              <w:t>бучающихся</w:t>
            </w:r>
            <w:r>
              <w:t xml:space="preserve"> представлены</w:t>
            </w:r>
            <w:r w:rsidRPr="00F34EDA">
              <w:t xml:space="preserve"> курсами по выбору:</w:t>
            </w:r>
          </w:p>
          <w:p w:rsidR="00ED0588" w:rsidRPr="00F34EDA" w:rsidRDefault="00ED0588" w:rsidP="00ED0588">
            <w:pPr>
              <w:spacing w:line="1" w:lineRule="exact"/>
              <w:jc w:val="both"/>
            </w:pPr>
          </w:p>
          <w:p w:rsidR="00ED0588" w:rsidRDefault="00ED0588" w:rsidP="00ED0588">
            <w:pPr>
              <w:spacing w:line="237" w:lineRule="auto"/>
              <w:jc w:val="both"/>
            </w:pPr>
            <w:r w:rsidRPr="009860D6">
              <w:t>«Профессиональное самоопределение»</w:t>
            </w:r>
            <w:r>
              <w:t xml:space="preserve"> </w:t>
            </w:r>
            <w:r w:rsidRPr="009860D6">
              <w:t>-</w:t>
            </w:r>
            <w:r>
              <w:t xml:space="preserve"> </w:t>
            </w:r>
            <w:r w:rsidRPr="009860D6">
              <w:t xml:space="preserve">0,5 часа, </w:t>
            </w:r>
          </w:p>
          <w:p w:rsidR="00ED0588" w:rsidRDefault="00ED0588" w:rsidP="00ED0588">
            <w:pPr>
              <w:spacing w:line="237" w:lineRule="auto"/>
              <w:jc w:val="both"/>
            </w:pPr>
            <w:r w:rsidRPr="009860D6">
              <w:t>«Деньги, кредит, бан</w:t>
            </w:r>
            <w:r>
              <w:t xml:space="preserve">ки Кемеровской области» - 0,5 часа, </w:t>
            </w:r>
          </w:p>
          <w:p w:rsidR="00ED0588" w:rsidRDefault="00ED0588" w:rsidP="00ED0588">
            <w:pPr>
              <w:spacing w:line="237" w:lineRule="auto"/>
              <w:jc w:val="both"/>
            </w:pPr>
            <w:r>
              <w:t xml:space="preserve"> «Нормы международного гуманитарного права</w:t>
            </w:r>
            <w:r w:rsidRPr="009860D6">
              <w:t>»</w:t>
            </w:r>
            <w:r>
              <w:t xml:space="preserve"> </w:t>
            </w:r>
            <w:r w:rsidRPr="009860D6">
              <w:t>-</w:t>
            </w:r>
            <w:r>
              <w:t xml:space="preserve"> 1 час.</w:t>
            </w:r>
          </w:p>
          <w:p w:rsidR="00ED0588" w:rsidRPr="00F34EDA" w:rsidRDefault="00ED0588" w:rsidP="00ED0588">
            <w:pPr>
              <w:spacing w:line="34" w:lineRule="exact"/>
            </w:pPr>
            <w:bookmarkStart w:id="0" w:name="page6"/>
            <w:bookmarkEnd w:id="0"/>
          </w:p>
          <w:p w:rsidR="00ED0588" w:rsidRPr="00F34EDA" w:rsidRDefault="00ED0588" w:rsidP="00ED0588">
            <w:pPr>
              <w:spacing w:line="2" w:lineRule="exact"/>
            </w:pPr>
          </w:p>
          <w:p w:rsidR="00ED0588" w:rsidRPr="00F34EDA" w:rsidRDefault="00ED0588" w:rsidP="00ED0588">
            <w:pPr>
              <w:spacing w:line="237" w:lineRule="auto"/>
              <w:jc w:val="both"/>
            </w:pPr>
            <w:r w:rsidRPr="00F34EDA">
              <w:t>Реализация данной курсовой подготовки служит для усиления будущих</w:t>
            </w:r>
            <w:r>
              <w:t xml:space="preserve"> </w:t>
            </w:r>
            <w:r w:rsidRPr="00F34EDA">
              <w:t xml:space="preserve">профильных предметов и предметов, поддерживающих </w:t>
            </w:r>
            <w:r>
              <w:t>социально-экономический и физико- математический профили</w:t>
            </w:r>
            <w:r w:rsidRPr="00F34EDA">
              <w:t xml:space="preserve">. </w:t>
            </w:r>
          </w:p>
          <w:p w:rsidR="00ED0588" w:rsidRDefault="00ED0588" w:rsidP="00ED0588">
            <w:pPr>
              <w:tabs>
                <w:tab w:val="left" w:pos="4290"/>
              </w:tabs>
              <w:jc w:val="both"/>
              <w:rPr>
                <w:b/>
              </w:rPr>
            </w:pPr>
          </w:p>
        </w:tc>
      </w:tr>
      <w:tr w:rsidR="002F7C2F" w:rsidTr="0058496E">
        <w:tc>
          <w:tcPr>
            <w:tcW w:w="844" w:type="pct"/>
          </w:tcPr>
          <w:p w:rsidR="002F7C2F" w:rsidRDefault="00ED0588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Среднее общее образование</w:t>
            </w:r>
          </w:p>
        </w:tc>
        <w:tc>
          <w:tcPr>
            <w:tcW w:w="4156" w:type="pct"/>
          </w:tcPr>
          <w:p w:rsidR="00ED0588" w:rsidRPr="0007074C" w:rsidRDefault="00ED0588" w:rsidP="00ED0588">
            <w:pPr>
              <w:pStyle w:val="TableParagraph"/>
              <w:spacing w:line="240" w:lineRule="auto"/>
              <w:ind w:left="103" w:right="104" w:firstLine="540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Учебный план для 10-11 классов основан на двухуровневом (базовом и профильном) федеральном компоненте государственного стандарта. При этом учебный план профильных классов включает федеральный компонент, который представлен базовыми и профильными учебными предметами, региональный компонент и компонент образовательного учреждения, реализующего программы элективных курсов, проектную и исследовательскую деятельность старшеклассников.</w:t>
            </w:r>
          </w:p>
          <w:p w:rsidR="00ED0588" w:rsidRDefault="00ED0588" w:rsidP="00ED0588">
            <w:pPr>
              <w:pStyle w:val="TableParagraph"/>
              <w:spacing w:line="270" w:lineRule="atLeast"/>
              <w:ind w:left="130" w:firstLine="333"/>
              <w:jc w:val="both"/>
              <w:rPr>
                <w:sz w:val="24"/>
                <w:lang w:val="ru-RU"/>
              </w:rPr>
            </w:pPr>
            <w:r w:rsidRPr="0007074C">
              <w:rPr>
                <w:sz w:val="24"/>
                <w:lang w:val="ru-RU"/>
              </w:rPr>
              <w:t>Уровень среднего общего образования обеспечивает освоение учащимися общеобразовательных программ среднего общего образования, развитие познавательных интересов и творческих способностей учащихся, формирование навыков самостоятельной учебной деятельности на основе дифференциации обучения, создание основы для сознательного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здоровому образу жизни.</w:t>
            </w:r>
          </w:p>
          <w:p w:rsidR="00ED0588" w:rsidRPr="00ED0588" w:rsidRDefault="00ED0588" w:rsidP="00ED0588">
            <w:pPr>
              <w:ind w:left="130" w:firstLine="283"/>
              <w:jc w:val="both"/>
            </w:pPr>
            <w:r>
              <w:lastRenderedPageBreak/>
              <w:t xml:space="preserve">Базовый уровень способствует </w:t>
            </w:r>
            <w:r w:rsidRPr="00ED0588">
              <w:t>формированию</w:t>
            </w:r>
            <w:r>
              <w:t xml:space="preserve"> о</w:t>
            </w:r>
            <w:r w:rsidRPr="00ED0588">
              <w:t>бщей функциональной грамотности и культуры учащихся по всем учебным предметам, социализации учащихся.</w:t>
            </w:r>
          </w:p>
          <w:p w:rsidR="00ED0588" w:rsidRDefault="00ED0588" w:rsidP="00ED0588">
            <w:pPr>
              <w:ind w:left="130" w:firstLine="283"/>
              <w:jc w:val="both"/>
            </w:pPr>
            <w:r w:rsidRPr="00ED0588">
              <w:t>Профильный уровень обеспечивает преемственность общеобразовательных базовых программ и программ профильного образования, в котором существенно увеличивается доля самостоятельной познавательной деятельности учащихся.</w:t>
            </w:r>
          </w:p>
          <w:p w:rsidR="00B3571D" w:rsidRPr="00ED0588" w:rsidRDefault="00B3571D" w:rsidP="00B3571D">
            <w:pPr>
              <w:spacing w:line="235" w:lineRule="auto"/>
              <w:ind w:firstLine="708"/>
              <w:jc w:val="both"/>
            </w:pPr>
            <w:r w:rsidRPr="00ED0588">
              <w:t>На уровне среднего общего образования в МАОУ «СОШ № 99» реализуются три профиля: социально-экономический, физико-математический, химико-биологический.</w:t>
            </w:r>
          </w:p>
          <w:p w:rsidR="00ED0588" w:rsidRPr="00295FF2" w:rsidRDefault="00ED0588" w:rsidP="00ED0588">
            <w:pPr>
              <w:spacing w:line="235" w:lineRule="auto"/>
              <w:ind w:firstLine="708"/>
              <w:jc w:val="both"/>
            </w:pPr>
            <w:r w:rsidRPr="00295FF2">
              <w:t>В качестве профильных предметов для классов социально-экономического профиля изучаются: математика</w:t>
            </w:r>
            <w:r>
              <w:t xml:space="preserve"> (6 час)</w:t>
            </w:r>
            <w:r w:rsidRPr="00295FF2">
              <w:t>, обществознание</w:t>
            </w:r>
            <w:r>
              <w:t xml:space="preserve"> (3 часа)</w:t>
            </w:r>
            <w:r w:rsidRPr="00295FF2">
              <w:t>, экономика</w:t>
            </w:r>
            <w:r>
              <w:t xml:space="preserve"> (2 часа)</w:t>
            </w:r>
            <w:r w:rsidRPr="00295FF2">
              <w:t>, право</w:t>
            </w:r>
            <w:r>
              <w:t xml:space="preserve"> (2 часа)</w:t>
            </w:r>
            <w:r w:rsidRPr="00295FF2">
              <w:t>.</w:t>
            </w:r>
          </w:p>
          <w:p w:rsidR="00ED0588" w:rsidRDefault="00ED0588" w:rsidP="00ED0588">
            <w:pPr>
              <w:spacing w:line="235" w:lineRule="auto"/>
              <w:ind w:firstLine="708"/>
              <w:jc w:val="both"/>
            </w:pPr>
            <w:r w:rsidRPr="00295FF2">
              <w:t>В качестве профильных предметов для классов физико-математического профиля изучаются: математика</w:t>
            </w:r>
            <w:r>
              <w:t xml:space="preserve"> (6 часов)</w:t>
            </w:r>
            <w:r w:rsidRPr="00295FF2">
              <w:t>, физика</w:t>
            </w:r>
            <w:r>
              <w:t xml:space="preserve"> (5 часов)</w:t>
            </w:r>
            <w:r w:rsidRPr="00295FF2">
              <w:t>.</w:t>
            </w:r>
            <w:r>
              <w:t xml:space="preserve"> </w:t>
            </w:r>
          </w:p>
          <w:p w:rsidR="00ED0588" w:rsidRPr="00295FF2" w:rsidRDefault="00ED0588" w:rsidP="00ED0588">
            <w:pPr>
              <w:spacing w:line="235" w:lineRule="auto"/>
              <w:ind w:firstLine="708"/>
              <w:jc w:val="both"/>
            </w:pPr>
            <w:r w:rsidRPr="00295FF2">
              <w:t>В качестве профильных предметов для классов химико-биологического профиля изучаются: математика</w:t>
            </w:r>
            <w:r>
              <w:t xml:space="preserve"> (6 часов)</w:t>
            </w:r>
            <w:r w:rsidRPr="00295FF2">
              <w:t xml:space="preserve">, </w:t>
            </w:r>
            <w:r>
              <w:t>химия (3 часа)</w:t>
            </w:r>
            <w:r w:rsidRPr="00295FF2">
              <w:t xml:space="preserve"> и биология</w:t>
            </w:r>
            <w:r>
              <w:t xml:space="preserve"> (3 часа)</w:t>
            </w:r>
            <w:r w:rsidRPr="00295FF2">
              <w:t>.</w:t>
            </w:r>
          </w:p>
          <w:p w:rsidR="00ED0588" w:rsidRPr="00295FF2" w:rsidRDefault="00ED0588" w:rsidP="00ED0588">
            <w:pPr>
              <w:spacing w:line="17" w:lineRule="exact"/>
            </w:pPr>
          </w:p>
          <w:p w:rsidR="00ED0588" w:rsidRDefault="00ED0588" w:rsidP="00ED0588">
            <w:pPr>
              <w:spacing w:line="235" w:lineRule="auto"/>
              <w:ind w:firstLine="708"/>
              <w:jc w:val="both"/>
            </w:pPr>
            <w:r w:rsidRPr="00295FF2">
              <w:rPr>
                <w:b/>
                <w:i/>
              </w:rPr>
              <w:t xml:space="preserve">Региональный компонент </w:t>
            </w:r>
            <w:r w:rsidRPr="00295FF2">
              <w:t>включает 1 час русского языка и 1 час</w:t>
            </w:r>
            <w:r w:rsidRPr="00295FF2">
              <w:rPr>
                <w:b/>
                <w:i/>
              </w:rPr>
              <w:t xml:space="preserve"> </w:t>
            </w:r>
            <w:r>
              <w:t>информатики</w:t>
            </w:r>
            <w:r w:rsidRPr="00295FF2">
              <w:t xml:space="preserve"> </w:t>
            </w:r>
            <w:r>
              <w:t xml:space="preserve">для физико-математического, </w:t>
            </w:r>
            <w:r w:rsidRPr="00295FF2">
              <w:t>социально-экономического</w:t>
            </w:r>
            <w:r>
              <w:t xml:space="preserve"> и </w:t>
            </w:r>
            <w:r w:rsidRPr="00295FF2">
              <w:t xml:space="preserve">химико-биологического профиля. </w:t>
            </w:r>
          </w:p>
          <w:p w:rsidR="00ED0588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ind w:left="720"/>
              <w:rPr>
                <w:b/>
                <w:i/>
              </w:rPr>
            </w:pPr>
            <w:r w:rsidRPr="00295FF2">
              <w:rPr>
                <w:b/>
                <w:i/>
              </w:rPr>
              <w:t>Компонент</w:t>
            </w:r>
            <w:r>
              <w:t xml:space="preserve"> </w:t>
            </w:r>
            <w:r w:rsidRPr="00295FF2">
              <w:rPr>
                <w:b/>
                <w:i/>
              </w:rPr>
              <w:t>образовательного</w:t>
            </w:r>
            <w:r>
              <w:t xml:space="preserve"> </w:t>
            </w:r>
            <w:r w:rsidRPr="00295FF2">
              <w:rPr>
                <w:b/>
                <w:i/>
              </w:rPr>
              <w:t>учреждения:</w:t>
            </w:r>
          </w:p>
          <w:p w:rsidR="00ED0588" w:rsidRPr="00295FF2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ind w:left="35"/>
              <w:jc w:val="both"/>
            </w:pPr>
            <w:r>
              <w:t>(исходя из запросов, обучающихся и родителей (законных представителей))</w:t>
            </w:r>
          </w:p>
          <w:p w:rsidR="00ED0588" w:rsidRPr="00295FF2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ind w:left="720"/>
              <w:jc w:val="center"/>
            </w:pPr>
            <w:r w:rsidRPr="00295FF2">
              <w:rPr>
                <w:i/>
              </w:rPr>
              <w:t>Для классов социально-экономического профиля</w:t>
            </w:r>
            <w:r w:rsidRPr="00295FF2">
              <w:t>:</w:t>
            </w:r>
          </w:p>
          <w:p w:rsidR="00ED0588" w:rsidRPr="00F92D9A" w:rsidRDefault="00ED0588" w:rsidP="00ED0588">
            <w:pPr>
              <w:pStyle w:val="a3"/>
              <w:numPr>
                <w:ilvl w:val="0"/>
                <w:numId w:val="28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ind w:left="709" w:hanging="283"/>
              <w:rPr>
                <w:rFonts w:eastAsia="Symbol"/>
              </w:rPr>
            </w:pPr>
            <w:r w:rsidRPr="00295FF2">
              <w:t>1 час информатики и ИКТ (10, 11 классы);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ind w:left="709" w:hanging="283"/>
              <w:rPr>
                <w:rFonts w:eastAsia="Symbol"/>
              </w:rPr>
            </w:pPr>
            <w:r>
              <w:t xml:space="preserve"> 1 час географии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ind w:left="709" w:hanging="283"/>
              <w:rPr>
                <w:rFonts w:eastAsia="Symbol"/>
              </w:rPr>
            </w:pPr>
            <w:r w:rsidRPr="00295FF2">
              <w:t xml:space="preserve">0,5 часа элективного курса </w:t>
            </w:r>
            <w:r w:rsidRPr="00295FF2">
              <w:rPr>
                <w:lang w:eastAsia="ru-RU"/>
              </w:rPr>
              <w:t>«Введение в социологию»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ind w:left="709" w:hanging="283"/>
              <w:rPr>
                <w:rFonts w:eastAsia="Symbol"/>
              </w:rPr>
            </w:pPr>
            <w:r w:rsidRPr="00295FF2">
              <w:t>0,5 часа элективного курса «</w:t>
            </w:r>
            <w:r w:rsidRPr="00295FF2">
              <w:rPr>
                <w:lang w:eastAsia="ru-RU"/>
              </w:rPr>
              <w:t>Основы политической деятельности»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ind w:left="709" w:hanging="283"/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 задачах</w:t>
            </w:r>
            <w:r w:rsidRPr="00295FF2">
              <w:rPr>
                <w:lang w:eastAsia="ru-RU"/>
              </w:rPr>
              <w:t>» (10</w:t>
            </w:r>
            <w:r>
              <w:rPr>
                <w:lang w:eastAsia="ru-RU"/>
              </w:rPr>
              <w:t>, 11</w:t>
            </w:r>
            <w:r w:rsidRPr="00295FF2">
              <w:rPr>
                <w:lang w:eastAsia="ru-RU"/>
              </w:rPr>
              <w:t xml:space="preserve">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ind w:left="709" w:hanging="283"/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«Русское правописание: орфография и пунктуация»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ind w:left="709" w:hanging="283"/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«Комплексный анализ текста»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8"/>
              </w:numPr>
              <w:ind w:left="709" w:hanging="283"/>
              <w:jc w:val="both"/>
              <w:rPr>
                <w:rFonts w:eastAsia="Symbol"/>
              </w:rPr>
            </w:pPr>
            <w:r w:rsidRPr="00295FF2">
              <w:rPr>
                <w:rFonts w:eastAsia="Symbol"/>
              </w:rPr>
              <w:t xml:space="preserve">час элективного курса «Проблема прав человека </w:t>
            </w:r>
            <w:r w:rsidRPr="00295FF2">
              <w:rPr>
                <w:rFonts w:eastAsia="Symbol"/>
                <w:lang w:val="en-US"/>
              </w:rPr>
              <w:t>XXI</w:t>
            </w:r>
            <w:r w:rsidRPr="00295FF2">
              <w:rPr>
                <w:rFonts w:eastAsia="Symbol"/>
              </w:rPr>
              <w:t xml:space="preserve"> века»</w:t>
            </w:r>
            <w:r>
              <w:rPr>
                <w:rFonts w:eastAsia="Symbol"/>
              </w:rPr>
              <w:t>.</w:t>
            </w:r>
          </w:p>
          <w:p w:rsidR="00ED0588" w:rsidRPr="00295FF2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jc w:val="center"/>
              <w:rPr>
                <w:i/>
              </w:rPr>
            </w:pPr>
            <w:bookmarkStart w:id="1" w:name="page9"/>
            <w:bookmarkEnd w:id="1"/>
          </w:p>
          <w:p w:rsidR="00ED0588" w:rsidRPr="00295FF2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jc w:val="center"/>
            </w:pPr>
            <w:r w:rsidRPr="00295FF2">
              <w:rPr>
                <w:i/>
              </w:rPr>
              <w:t>Для классов физико-математического профиля</w:t>
            </w:r>
            <w:r w:rsidRPr="00295FF2">
              <w:t>: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rPr>
                <w:rFonts w:eastAsia="Symbol"/>
              </w:rPr>
            </w:pPr>
            <w:r>
              <w:t>3</w:t>
            </w:r>
            <w:r w:rsidRPr="00295FF2">
              <w:t xml:space="preserve"> час</w:t>
            </w:r>
            <w:r>
              <w:t>а</w:t>
            </w:r>
            <w:r w:rsidRPr="00295FF2">
              <w:t xml:space="preserve"> информатики и ИКТ (10, 11 классы);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«Русское правописание: орфография и пунктуация»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 задачах</w:t>
            </w:r>
            <w:r w:rsidRPr="00295FF2">
              <w:rPr>
                <w:lang w:eastAsia="ru-RU"/>
              </w:rPr>
              <w:t>» (10 класс);</w:t>
            </w:r>
          </w:p>
          <w:p w:rsidR="00ED0588" w:rsidRPr="00F61674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«Русское правописание: орфография и пунктуация»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>
              <w:rPr>
                <w:lang w:eastAsia="ru-RU"/>
              </w:rPr>
              <w:t xml:space="preserve">1 час элективного курса «Физика в тестах и задачах» (10 класс); 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</w:t>
            </w:r>
            <w:r w:rsidRPr="009B3145">
              <w:rPr>
                <w:lang w:eastAsia="ru-RU"/>
              </w:rPr>
              <w:t>Оптика. Океан света</w:t>
            </w:r>
            <w:r w:rsidRPr="00295FF2">
              <w:rPr>
                <w:lang w:eastAsia="ru-RU"/>
              </w:rPr>
              <w:t>»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>
              <w:t>0,5</w:t>
            </w:r>
            <w:r w:rsidRPr="00295FF2">
              <w:t xml:space="preserve"> час</w:t>
            </w:r>
            <w:r>
              <w:t>а</w:t>
            </w:r>
            <w:r w:rsidRPr="00295FF2">
              <w:t xml:space="preserve"> элективного курса </w:t>
            </w:r>
            <w:r w:rsidRPr="00295FF2">
              <w:rPr>
                <w:lang w:eastAsia="ru-RU"/>
              </w:rPr>
              <w:t>«Комплексный анализ текста»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jc w:val="both"/>
              <w:rPr>
                <w:rFonts w:eastAsia="Symbol"/>
              </w:rPr>
            </w:pPr>
            <w:r>
              <w:t>0,5</w:t>
            </w:r>
            <w:r w:rsidRPr="00295FF2">
              <w:t xml:space="preserve"> час</w:t>
            </w:r>
            <w:r>
              <w:t>а</w:t>
            </w:r>
            <w:r w:rsidRPr="00295FF2">
              <w:t xml:space="preserve"> элективного курса </w:t>
            </w:r>
            <w:r w:rsidRPr="00295FF2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 задачах» (11 класс).</w:t>
            </w:r>
          </w:p>
          <w:p w:rsidR="00ED0588" w:rsidRPr="00295FF2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ind w:left="360"/>
            </w:pPr>
          </w:p>
          <w:p w:rsidR="00ED0588" w:rsidRDefault="00ED0588" w:rsidP="00ED0588">
            <w:p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line="237" w:lineRule="auto"/>
              <w:jc w:val="center"/>
            </w:pPr>
            <w:r w:rsidRPr="00295FF2">
              <w:rPr>
                <w:i/>
              </w:rPr>
              <w:t>Для классов химико-биологического профиля</w:t>
            </w:r>
            <w:r w:rsidRPr="00295FF2">
              <w:t>: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6"/>
              </w:numPr>
              <w:tabs>
                <w:tab w:val="left" w:pos="2540"/>
                <w:tab w:val="left" w:pos="5140"/>
                <w:tab w:val="left" w:pos="7060"/>
                <w:tab w:val="left" w:pos="7600"/>
              </w:tabs>
              <w:spacing w:after="200" w:line="237" w:lineRule="auto"/>
              <w:rPr>
                <w:rFonts w:eastAsia="Symbol"/>
              </w:rPr>
            </w:pPr>
            <w:r w:rsidRPr="00295FF2">
              <w:t>1 час информатики и ИКТ (10, 11 классы);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«Русское правописание: орфография и пунктуация»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 w:rsidRPr="00295FF2">
              <w:lastRenderedPageBreak/>
              <w:t xml:space="preserve">1 час элективного курса </w:t>
            </w:r>
            <w:r w:rsidRPr="00295FF2">
              <w:rPr>
                <w:lang w:eastAsia="ru-RU"/>
              </w:rPr>
              <w:t>«Решение задач по органической химии» (</w:t>
            </w:r>
            <w:r>
              <w:rPr>
                <w:lang w:eastAsia="ru-RU"/>
              </w:rPr>
              <w:t xml:space="preserve">10 </w:t>
            </w:r>
            <w:r w:rsidRPr="00295FF2">
              <w:rPr>
                <w:lang w:eastAsia="ru-RU"/>
              </w:rPr>
              <w:t>классы);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«Решение генетических задач» (10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 задачах</w:t>
            </w:r>
            <w:r w:rsidRPr="00295FF2">
              <w:rPr>
                <w:lang w:eastAsia="ru-RU"/>
              </w:rPr>
              <w:t>» (10класс);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 w:rsidRPr="00295FF2">
              <w:t xml:space="preserve">1 час элективного курса </w:t>
            </w:r>
            <w:r w:rsidRPr="00295FF2">
              <w:rPr>
                <w:lang w:eastAsia="ru-RU"/>
              </w:rPr>
              <w:t>«</w:t>
            </w:r>
            <w:r w:rsidRPr="006D59C5">
              <w:rPr>
                <w:lang w:eastAsia="ru-RU"/>
              </w:rPr>
              <w:t>Наследственность и здоровье</w:t>
            </w:r>
            <w:r w:rsidRPr="00295FF2">
              <w:rPr>
                <w:lang w:eastAsia="ru-RU"/>
              </w:rPr>
              <w:t>»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>
              <w:t>0,5</w:t>
            </w:r>
            <w:r w:rsidRPr="00295FF2">
              <w:t xml:space="preserve"> час</w:t>
            </w:r>
            <w:r>
              <w:t>а</w:t>
            </w:r>
            <w:r w:rsidRPr="00295FF2">
              <w:t xml:space="preserve"> элективного курса </w:t>
            </w:r>
            <w:r w:rsidRPr="00295FF2">
              <w:rPr>
                <w:lang w:eastAsia="ru-RU"/>
              </w:rPr>
              <w:t>«</w:t>
            </w:r>
            <w:r w:rsidRPr="006D59C5">
              <w:rPr>
                <w:lang w:eastAsia="ru-RU"/>
              </w:rPr>
              <w:t>Комплексный анализ текста</w:t>
            </w:r>
            <w:r w:rsidRPr="00295FF2">
              <w:rPr>
                <w:lang w:eastAsia="ru-RU"/>
              </w:rPr>
              <w:t>» (11класс);</w:t>
            </w:r>
          </w:p>
          <w:p w:rsidR="00ED0588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1 </w:t>
            </w:r>
            <w:r w:rsidRPr="00295FF2">
              <w:rPr>
                <w:rFonts w:eastAsia="Symbol"/>
              </w:rPr>
              <w:t>час элективного курса «Аналитическая биохимия»</w:t>
            </w:r>
            <w:r>
              <w:rPr>
                <w:rFonts w:eastAsia="Symbol"/>
              </w:rPr>
              <w:t xml:space="preserve"> (11 класс);</w:t>
            </w:r>
          </w:p>
          <w:p w:rsidR="00ED0588" w:rsidRPr="00295FF2" w:rsidRDefault="00ED0588" w:rsidP="00ED0588">
            <w:pPr>
              <w:pStyle w:val="a3"/>
              <w:numPr>
                <w:ilvl w:val="0"/>
                <w:numId w:val="27"/>
              </w:numPr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0,5 часа </w:t>
            </w:r>
            <w:r w:rsidRPr="00295FF2">
              <w:t xml:space="preserve">элективного курса </w:t>
            </w:r>
            <w:r w:rsidRPr="00295FF2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 задачах</w:t>
            </w:r>
            <w:r w:rsidRPr="00295FF2">
              <w:rPr>
                <w:lang w:eastAsia="ru-RU"/>
              </w:rPr>
              <w:t>» (1</w:t>
            </w:r>
            <w:r>
              <w:rPr>
                <w:lang w:eastAsia="ru-RU"/>
              </w:rPr>
              <w:t>1</w:t>
            </w:r>
            <w:r w:rsidRPr="00295FF2">
              <w:rPr>
                <w:lang w:eastAsia="ru-RU"/>
              </w:rPr>
              <w:t>класс)</w:t>
            </w:r>
          </w:p>
          <w:p w:rsidR="00ED0588" w:rsidRPr="00295FF2" w:rsidRDefault="00ED0588" w:rsidP="00ED0588">
            <w:pPr>
              <w:widowControl w:val="0"/>
              <w:snapToGrid w:val="0"/>
              <w:spacing w:after="120"/>
              <w:ind w:firstLine="567"/>
              <w:jc w:val="both"/>
            </w:pPr>
            <w:r w:rsidRPr="00295FF2">
              <w:t xml:space="preserve">Группы для изучения элективных курсов </w:t>
            </w:r>
            <w:r>
              <w:t>сформированы</w:t>
            </w:r>
            <w:r w:rsidRPr="00295FF2">
              <w:t xml:space="preserve"> по запросам обучающихся</w:t>
            </w:r>
            <w:r>
              <w:t xml:space="preserve"> и их родителей (законных представителей)</w:t>
            </w:r>
            <w:r w:rsidRPr="00295FF2">
              <w:t xml:space="preserve"> в результате проведенного анкетирования. В выборе тематики, обучающиеся отдают предпочтение профильным дисциплинам, углубленному изучению отдельных тем общеобразовательных предметов. </w:t>
            </w:r>
          </w:p>
          <w:p w:rsidR="002F7C2F" w:rsidRDefault="002F7C2F" w:rsidP="00D54ADD">
            <w:pPr>
              <w:tabs>
                <w:tab w:val="left" w:pos="4290"/>
              </w:tabs>
              <w:spacing w:line="20" w:lineRule="atLeast"/>
              <w:jc w:val="both"/>
              <w:rPr>
                <w:b/>
              </w:rPr>
            </w:pPr>
          </w:p>
        </w:tc>
      </w:tr>
    </w:tbl>
    <w:p w:rsidR="002F7C2F" w:rsidRPr="00B84E43" w:rsidRDefault="002F7C2F" w:rsidP="00D54ADD">
      <w:pPr>
        <w:tabs>
          <w:tab w:val="left" w:pos="4290"/>
        </w:tabs>
        <w:spacing w:line="20" w:lineRule="atLeast"/>
        <w:jc w:val="both"/>
        <w:rPr>
          <w:b/>
        </w:rPr>
      </w:pPr>
    </w:p>
    <w:p w:rsidR="00D54ADD" w:rsidRDefault="00D54ADD" w:rsidP="005C74AB">
      <w:pPr>
        <w:tabs>
          <w:tab w:val="left" w:pos="4290"/>
        </w:tabs>
        <w:spacing w:line="20" w:lineRule="atLeast"/>
        <w:ind w:firstLine="567"/>
        <w:jc w:val="both"/>
      </w:pPr>
      <w:r w:rsidRPr="00B84E43">
        <w:rPr>
          <w:b/>
        </w:rPr>
        <w:t>Внеурочная деятельность</w:t>
      </w:r>
      <w:r>
        <w:rPr>
          <w:b/>
        </w:rPr>
        <w:t xml:space="preserve"> </w:t>
      </w:r>
      <w:r w:rsidRPr="00B84E43">
        <w:t>(кружки, факультативы, курсы</w:t>
      </w:r>
      <w:r>
        <w:t xml:space="preserve"> по выбору</w:t>
      </w:r>
      <w:r w:rsidRPr="00B84E43">
        <w:t xml:space="preserve"> и </w:t>
      </w:r>
      <w:r>
        <w:t>др.</w:t>
      </w:r>
      <w:r w:rsidRPr="00B84E43">
        <w:t>)</w:t>
      </w:r>
      <w:r w:rsidRPr="00B84E43">
        <w:rPr>
          <w:b/>
        </w:rPr>
        <w:t xml:space="preserve"> </w:t>
      </w:r>
      <w:r w:rsidRPr="00640886">
        <w:t xml:space="preserve">организуется </w:t>
      </w:r>
      <w:r w:rsidRPr="003560D6">
        <w:t>как</w:t>
      </w:r>
      <w:r w:rsidRPr="00B84E43">
        <w:t xml:space="preserve"> в основное время обучения, так и после уроков.</w:t>
      </w:r>
    </w:p>
    <w:p w:rsidR="00B3571D" w:rsidRDefault="00B3571D" w:rsidP="00B3571D">
      <w:pPr>
        <w:pStyle w:val="a3"/>
        <w:ind w:left="1080"/>
        <w:rPr>
          <w:sz w:val="28"/>
          <w:szCs w:val="28"/>
        </w:rPr>
      </w:pPr>
    </w:p>
    <w:p w:rsidR="00B3571D" w:rsidRPr="00B3571D" w:rsidRDefault="00B3571D" w:rsidP="00B3571D">
      <w:pPr>
        <w:pStyle w:val="a3"/>
        <w:ind w:left="1080"/>
        <w:jc w:val="right"/>
        <w:rPr>
          <w:b/>
          <w:i/>
        </w:rPr>
      </w:pPr>
      <w:r w:rsidRPr="00B3571D">
        <w:rPr>
          <w:b/>
          <w:i/>
        </w:rPr>
        <w:t>Сведения о занятости обучающихся во внеурочное время</w:t>
      </w:r>
    </w:p>
    <w:p w:rsidR="00B3571D" w:rsidRDefault="00B3571D" w:rsidP="00B3571D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82"/>
        <w:gridCol w:w="1808"/>
        <w:gridCol w:w="4221"/>
        <w:gridCol w:w="2442"/>
      </w:tblGrid>
      <w:tr w:rsidR="00B3571D" w:rsidTr="00B3571D">
        <w:tc>
          <w:tcPr>
            <w:tcW w:w="719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571D">
              <w:rPr>
                <w:b/>
              </w:rPr>
              <w:t>Уровни образования</w:t>
            </w:r>
          </w:p>
        </w:tc>
        <w:tc>
          <w:tcPr>
            <w:tcW w:w="9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Внеурочная деятельность в ОУ</w:t>
            </w:r>
          </w:p>
        </w:tc>
        <w:tc>
          <w:tcPr>
            <w:tcW w:w="21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Кружки, секции в ОУ</w:t>
            </w:r>
          </w:p>
        </w:tc>
        <w:tc>
          <w:tcPr>
            <w:tcW w:w="1237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 xml:space="preserve">Дополнительное образование </w:t>
            </w:r>
          </w:p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(в учреждениях КОиН, спорта, культуры)</w:t>
            </w:r>
          </w:p>
        </w:tc>
      </w:tr>
      <w:tr w:rsidR="00B3571D" w:rsidTr="00B3571D">
        <w:tc>
          <w:tcPr>
            <w:tcW w:w="719" w:type="pct"/>
          </w:tcPr>
          <w:p w:rsidR="00B3571D" w:rsidRPr="00C6714E" w:rsidRDefault="00B3571D" w:rsidP="00610419">
            <w:pPr>
              <w:pStyle w:val="a3"/>
              <w:ind w:left="0"/>
            </w:pPr>
            <w:r w:rsidRPr="00C6714E">
              <w:t>Начальн</w:t>
            </w:r>
            <w:r>
              <w:t xml:space="preserve">ый </w:t>
            </w:r>
          </w:p>
        </w:tc>
        <w:tc>
          <w:tcPr>
            <w:tcW w:w="9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 xml:space="preserve">361 человек 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по 5 направлениям развития личности -</w:t>
            </w:r>
          </w:p>
        </w:tc>
        <w:tc>
          <w:tcPr>
            <w:tcW w:w="2122" w:type="pct"/>
          </w:tcPr>
          <w:p w:rsidR="00B3571D" w:rsidRPr="00B3571D" w:rsidRDefault="00B3571D" w:rsidP="00610419">
            <w:pPr>
              <w:pStyle w:val="a3"/>
              <w:ind w:left="0"/>
            </w:pPr>
            <w:r w:rsidRPr="00B3571D">
              <w:t xml:space="preserve">135 человек 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Спортивный, музыкальный, театральный, шахматы, естественно-научный, лингвистический</w:t>
            </w:r>
          </w:p>
        </w:tc>
        <w:tc>
          <w:tcPr>
            <w:tcW w:w="1237" w:type="pct"/>
          </w:tcPr>
          <w:p w:rsidR="00B3571D" w:rsidRPr="00B3571D" w:rsidRDefault="00B3571D" w:rsidP="00610419">
            <w:pPr>
              <w:pStyle w:val="a3"/>
              <w:ind w:left="0"/>
            </w:pPr>
            <w:r w:rsidRPr="00B3571D">
              <w:rPr>
                <w:b/>
              </w:rPr>
              <w:t>283 человека</w:t>
            </w:r>
            <w:r w:rsidRPr="00B3571D">
              <w:t xml:space="preserve"> «Вектор», муз. школа № 40, ДЮСШ и др.</w:t>
            </w:r>
          </w:p>
        </w:tc>
      </w:tr>
      <w:tr w:rsidR="00B3571D" w:rsidTr="00B3571D">
        <w:tc>
          <w:tcPr>
            <w:tcW w:w="719" w:type="pct"/>
          </w:tcPr>
          <w:p w:rsidR="00B3571D" w:rsidRPr="00C6714E" w:rsidRDefault="00B3571D" w:rsidP="00610419">
            <w:pPr>
              <w:pStyle w:val="a3"/>
              <w:ind w:left="0"/>
            </w:pPr>
            <w:r>
              <w:t xml:space="preserve">Основной </w:t>
            </w:r>
          </w:p>
        </w:tc>
        <w:tc>
          <w:tcPr>
            <w:tcW w:w="9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322 ребёнка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 xml:space="preserve"> по пяти направлениям развития личности</w:t>
            </w:r>
          </w:p>
        </w:tc>
        <w:tc>
          <w:tcPr>
            <w:tcW w:w="21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545 человек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Танцевально-спортивный клуб «Ника»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Школа танцев «Фокус»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Шахматы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Карате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Клуб путешественников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Вокальная студия «Домисолька»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Театральная студия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Музыкальный фольклор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ДЮП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ЮИД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Китайский язык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Умелые ручки</w:t>
            </w:r>
          </w:p>
          <w:p w:rsidR="00B3571D" w:rsidRPr="00B3571D" w:rsidRDefault="00B3571D" w:rsidP="00610419">
            <w:pPr>
              <w:pStyle w:val="a3"/>
              <w:ind w:left="0"/>
            </w:pPr>
          </w:p>
        </w:tc>
        <w:tc>
          <w:tcPr>
            <w:tcW w:w="1237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228 человек</w:t>
            </w:r>
          </w:p>
        </w:tc>
      </w:tr>
      <w:tr w:rsidR="00B3571D" w:rsidTr="00B3571D">
        <w:tc>
          <w:tcPr>
            <w:tcW w:w="719" w:type="pct"/>
          </w:tcPr>
          <w:p w:rsidR="00B3571D" w:rsidRPr="00C6714E" w:rsidRDefault="00B3571D" w:rsidP="00610419">
            <w:pPr>
              <w:pStyle w:val="a3"/>
              <w:ind w:left="0"/>
            </w:pPr>
            <w:r>
              <w:t xml:space="preserve">Средний </w:t>
            </w:r>
          </w:p>
        </w:tc>
        <w:tc>
          <w:tcPr>
            <w:tcW w:w="922" w:type="pct"/>
          </w:tcPr>
          <w:p w:rsidR="00B3571D" w:rsidRPr="00B3571D" w:rsidRDefault="00B3571D" w:rsidP="00610419">
            <w:pPr>
              <w:pStyle w:val="a3"/>
              <w:ind w:left="0"/>
            </w:pPr>
            <w:r w:rsidRPr="00B3571D">
              <w:t>-</w:t>
            </w:r>
          </w:p>
        </w:tc>
        <w:tc>
          <w:tcPr>
            <w:tcW w:w="2122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75 человек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Школа танцев «Фокус»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Шахматы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Карате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Театр на английском</w:t>
            </w:r>
          </w:p>
          <w:p w:rsidR="00B3571D" w:rsidRPr="00B3571D" w:rsidRDefault="00B3571D" w:rsidP="00610419">
            <w:pPr>
              <w:pStyle w:val="a3"/>
              <w:ind w:left="0"/>
            </w:pPr>
            <w:r w:rsidRPr="00B3571D">
              <w:t>Китайский язык</w:t>
            </w:r>
          </w:p>
        </w:tc>
        <w:tc>
          <w:tcPr>
            <w:tcW w:w="1237" w:type="pct"/>
          </w:tcPr>
          <w:p w:rsidR="00B3571D" w:rsidRPr="00B3571D" w:rsidRDefault="00B3571D" w:rsidP="00610419">
            <w:pPr>
              <w:pStyle w:val="a3"/>
              <w:ind w:left="0"/>
              <w:rPr>
                <w:b/>
              </w:rPr>
            </w:pPr>
            <w:r w:rsidRPr="00B3571D">
              <w:rPr>
                <w:b/>
              </w:rPr>
              <w:t>14 человек</w:t>
            </w:r>
          </w:p>
        </w:tc>
      </w:tr>
    </w:tbl>
    <w:p w:rsidR="00B3571D" w:rsidRDefault="00B3571D" w:rsidP="005C74AB">
      <w:pPr>
        <w:tabs>
          <w:tab w:val="left" w:pos="4290"/>
        </w:tabs>
        <w:spacing w:line="20" w:lineRule="atLeast"/>
        <w:ind w:firstLine="567"/>
        <w:jc w:val="both"/>
      </w:pPr>
    </w:p>
    <w:p w:rsidR="005C74AB" w:rsidRPr="005C74AB" w:rsidRDefault="005C74AB" w:rsidP="005C74AB">
      <w:pPr>
        <w:ind w:firstLine="567"/>
        <w:jc w:val="both"/>
      </w:pPr>
      <w:r w:rsidRPr="005C74AB">
        <w:lastRenderedPageBreak/>
        <w:t xml:space="preserve">Учебный план </w:t>
      </w:r>
      <w:r>
        <w:t xml:space="preserve">Учреждения </w:t>
      </w:r>
      <w:r w:rsidRPr="005C74AB">
        <w:t xml:space="preserve">выполнен из расчёта </w:t>
      </w:r>
      <w:r>
        <w:t>5</w:t>
      </w:r>
      <w:r w:rsidRPr="005C74AB">
        <w:t>-дневной рабочей недели</w:t>
      </w:r>
      <w:r>
        <w:t xml:space="preserve"> для 1-8 классов, и 6-дневной рабочей недели для 9-11 классов</w:t>
      </w:r>
      <w:r w:rsidRPr="005C74AB">
        <w:t>. Число часов, отводимых на изучение каждого предмета, соответств</w:t>
      </w:r>
      <w:r>
        <w:t>ует</w:t>
      </w:r>
      <w:r w:rsidRPr="005C74AB">
        <w:t xml:space="preserve"> федеральному компоненту Базисного учебного плана. Инвариантная часть учебного плана не нарушалась.</w:t>
      </w:r>
    </w:p>
    <w:p w:rsidR="005C74AB" w:rsidRDefault="005C74AB" w:rsidP="005C74AB">
      <w:pPr>
        <w:ind w:firstLine="567"/>
        <w:jc w:val="both"/>
      </w:pPr>
      <w:r w:rsidRPr="005C74AB">
        <w:t>Все учебные программы на всех уровнях обучения пройдены, включая практические и контрольные работы.</w:t>
      </w:r>
    </w:p>
    <w:p w:rsidR="00791ECF" w:rsidRPr="00791ECF" w:rsidRDefault="00791ECF" w:rsidP="00791ECF">
      <w:pPr>
        <w:jc w:val="both"/>
        <w:rPr>
          <w:b/>
        </w:rPr>
      </w:pPr>
    </w:p>
    <w:p w:rsidR="005C74AB" w:rsidRDefault="005C74AB" w:rsidP="005C74AB">
      <w:pPr>
        <w:ind w:right="1222" w:firstLine="567"/>
        <w:rPr>
          <w:b/>
          <w:szCs w:val="22"/>
          <w:lang w:eastAsia="en-US"/>
        </w:rPr>
      </w:pPr>
      <w:r w:rsidRPr="00622818">
        <w:rPr>
          <w:b/>
          <w:szCs w:val="22"/>
          <w:lang w:eastAsia="en-US"/>
        </w:rPr>
        <w:t xml:space="preserve">Организация безопасности </w:t>
      </w:r>
      <w:r>
        <w:rPr>
          <w:b/>
          <w:szCs w:val="22"/>
          <w:lang w:eastAsia="en-US"/>
        </w:rPr>
        <w:t>жизнедеятельности.</w:t>
      </w:r>
    </w:p>
    <w:p w:rsidR="005C74AB" w:rsidRPr="00622818" w:rsidRDefault="005C74AB" w:rsidP="005C74AB">
      <w:pPr>
        <w:ind w:left="1120" w:right="1222"/>
        <w:jc w:val="center"/>
        <w:rPr>
          <w:b/>
          <w:szCs w:val="22"/>
          <w:lang w:eastAsia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10"/>
        <w:gridCol w:w="2443"/>
      </w:tblGrid>
      <w:tr w:rsidR="005C74AB" w:rsidRPr="00622818" w:rsidTr="005C74AB">
        <w:trPr>
          <w:trHeight w:val="443"/>
        </w:trPr>
        <w:tc>
          <w:tcPr>
            <w:tcW w:w="3785" w:type="pct"/>
          </w:tcPr>
          <w:p w:rsidR="005C74AB" w:rsidRPr="00622818" w:rsidRDefault="005C74AB" w:rsidP="00B3571D">
            <w:pPr>
              <w:spacing w:line="273" w:lineRule="exact"/>
              <w:ind w:left="3017" w:right="2438"/>
              <w:rPr>
                <w:b/>
                <w:szCs w:val="22"/>
                <w:lang w:val="ru-RU" w:eastAsia="en-US"/>
              </w:rPr>
            </w:pPr>
            <w:r w:rsidRPr="00622818">
              <w:rPr>
                <w:b/>
                <w:szCs w:val="22"/>
                <w:lang w:val="ru-RU" w:eastAsia="en-US"/>
              </w:rPr>
              <w:t>Характеристика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73" w:lineRule="exact"/>
              <w:ind w:left="674"/>
              <w:rPr>
                <w:b/>
                <w:szCs w:val="22"/>
                <w:lang w:val="ru-RU" w:eastAsia="en-US"/>
              </w:rPr>
            </w:pPr>
            <w:r w:rsidRPr="00622818">
              <w:rPr>
                <w:b/>
                <w:szCs w:val="22"/>
                <w:lang w:val="ru-RU" w:eastAsia="en-US"/>
              </w:rPr>
              <w:t>Показатели</w:t>
            </w:r>
          </w:p>
        </w:tc>
      </w:tr>
      <w:tr w:rsidR="005C74AB" w:rsidRPr="00622818" w:rsidTr="005C74AB">
        <w:trPr>
          <w:trHeight w:val="338"/>
        </w:trPr>
        <w:tc>
          <w:tcPr>
            <w:tcW w:w="3785" w:type="pct"/>
          </w:tcPr>
          <w:p w:rsidR="005C74AB" w:rsidRPr="00622818" w:rsidRDefault="005C74AB" w:rsidP="00610419">
            <w:pPr>
              <w:spacing w:before="23"/>
              <w:ind w:left="107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val="ru-RU" w:eastAsia="en-US"/>
              </w:rPr>
              <w:t>Помещения, оснащенные пожарной сигнализацией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68" w:lineRule="exact"/>
              <w:ind w:left="841" w:right="834"/>
              <w:jc w:val="center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val="ru-RU" w:eastAsia="en-US"/>
              </w:rPr>
              <w:t>100 %</w:t>
            </w:r>
          </w:p>
        </w:tc>
      </w:tr>
      <w:tr w:rsidR="005C74AB" w:rsidRPr="00622818" w:rsidTr="005C74AB">
        <w:trPr>
          <w:trHeight w:val="340"/>
        </w:trPr>
        <w:tc>
          <w:tcPr>
            <w:tcW w:w="3785" w:type="pct"/>
          </w:tcPr>
          <w:p w:rsidR="005C74AB" w:rsidRPr="00622818" w:rsidRDefault="005C74AB" w:rsidP="00610419">
            <w:pPr>
              <w:spacing w:before="25"/>
              <w:ind w:left="107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val="ru-RU" w:eastAsia="en-US"/>
              </w:rPr>
              <w:t>Количество запасных выходов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70" w:lineRule="exact"/>
              <w:ind w:left="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7</w:t>
            </w:r>
          </w:p>
        </w:tc>
      </w:tr>
      <w:tr w:rsidR="005C74AB" w:rsidRPr="00622818" w:rsidTr="005C74AB">
        <w:trPr>
          <w:trHeight w:val="340"/>
        </w:trPr>
        <w:tc>
          <w:tcPr>
            <w:tcW w:w="3785" w:type="pct"/>
          </w:tcPr>
          <w:p w:rsidR="005C74AB" w:rsidRPr="00622818" w:rsidRDefault="005C74AB" w:rsidP="00610419">
            <w:pPr>
              <w:spacing w:before="25"/>
              <w:ind w:left="107"/>
              <w:rPr>
                <w:szCs w:val="22"/>
                <w:lang w:eastAsia="en-US"/>
              </w:rPr>
            </w:pPr>
            <w:r w:rsidRPr="00622818">
              <w:rPr>
                <w:szCs w:val="22"/>
                <w:lang w:val="ru-RU" w:eastAsia="en-US"/>
              </w:rPr>
              <w:t>Количество огн</w:t>
            </w:r>
            <w:r w:rsidRPr="00622818">
              <w:rPr>
                <w:szCs w:val="22"/>
                <w:lang w:eastAsia="en-US"/>
              </w:rPr>
              <w:t>етушителей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68" w:lineRule="exact"/>
              <w:ind w:left="841" w:right="83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43</w:t>
            </w:r>
          </w:p>
        </w:tc>
      </w:tr>
      <w:tr w:rsidR="005C74AB" w:rsidRPr="00622818" w:rsidTr="005C74AB">
        <w:trPr>
          <w:trHeight w:val="321"/>
        </w:trPr>
        <w:tc>
          <w:tcPr>
            <w:tcW w:w="3785" w:type="pct"/>
          </w:tcPr>
          <w:p w:rsidR="005C74AB" w:rsidRPr="00622818" w:rsidRDefault="005C74AB" w:rsidP="00610419">
            <w:pPr>
              <w:spacing w:before="13"/>
              <w:ind w:left="107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eastAsia="en-US"/>
              </w:rPr>
              <w:t>Камеры видеонаблюдения</w:t>
            </w:r>
            <w:r>
              <w:rPr>
                <w:szCs w:val="22"/>
                <w:lang w:val="ru-RU" w:eastAsia="en-US"/>
              </w:rPr>
              <w:t xml:space="preserve"> (внешние)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68" w:lineRule="exact"/>
              <w:ind w:left="841" w:right="83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</w:p>
        </w:tc>
      </w:tr>
      <w:tr w:rsidR="005C74AB" w:rsidRPr="00622818" w:rsidTr="005C74AB">
        <w:trPr>
          <w:trHeight w:val="321"/>
        </w:trPr>
        <w:tc>
          <w:tcPr>
            <w:tcW w:w="3785" w:type="pct"/>
          </w:tcPr>
          <w:p w:rsidR="005C74AB" w:rsidRPr="00622818" w:rsidRDefault="005C74AB" w:rsidP="00610419">
            <w:pPr>
              <w:spacing w:before="13"/>
              <w:ind w:left="107"/>
              <w:rPr>
                <w:szCs w:val="22"/>
                <w:lang w:eastAsia="en-US"/>
              </w:rPr>
            </w:pPr>
            <w:r w:rsidRPr="00622818">
              <w:rPr>
                <w:szCs w:val="22"/>
                <w:lang w:eastAsia="en-US"/>
              </w:rPr>
              <w:t>Камеры видеонаблюдения</w:t>
            </w:r>
            <w:r>
              <w:rPr>
                <w:szCs w:val="22"/>
                <w:lang w:val="ru-RU" w:eastAsia="en-US"/>
              </w:rPr>
              <w:t xml:space="preserve"> (внутренние)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spacing w:line="268" w:lineRule="exact"/>
              <w:ind w:left="841" w:right="83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49</w:t>
            </w:r>
          </w:p>
        </w:tc>
      </w:tr>
      <w:tr w:rsidR="005C74AB" w:rsidRPr="00622818" w:rsidTr="005C74AB">
        <w:trPr>
          <w:trHeight w:val="1240"/>
        </w:trPr>
        <w:tc>
          <w:tcPr>
            <w:tcW w:w="3785" w:type="pct"/>
          </w:tcPr>
          <w:p w:rsidR="005C74AB" w:rsidRPr="00622818" w:rsidRDefault="005C74AB" w:rsidP="00610419">
            <w:pPr>
              <w:spacing w:before="55"/>
              <w:ind w:left="230" w:right="437" w:hanging="123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val="ru-RU" w:eastAsia="en-US"/>
              </w:rPr>
              <w:t>Соответствие учебной мебели санитарно-гигиеническим нормам: уровень начального общего образования</w:t>
            </w:r>
          </w:p>
          <w:p w:rsidR="005C74AB" w:rsidRPr="00622818" w:rsidRDefault="005C74AB" w:rsidP="00610419">
            <w:pPr>
              <w:ind w:left="230" w:right="2194"/>
              <w:rPr>
                <w:szCs w:val="22"/>
                <w:lang w:val="ru-RU" w:eastAsia="en-US"/>
              </w:rPr>
            </w:pPr>
            <w:r w:rsidRPr="00622818">
              <w:rPr>
                <w:szCs w:val="22"/>
                <w:lang w:val="ru-RU" w:eastAsia="en-US"/>
              </w:rPr>
              <w:t>уровень основного общего образования уровень среднего общего образования</w:t>
            </w:r>
          </w:p>
        </w:tc>
        <w:tc>
          <w:tcPr>
            <w:tcW w:w="1215" w:type="pct"/>
          </w:tcPr>
          <w:p w:rsidR="005C74AB" w:rsidRPr="00622818" w:rsidRDefault="005C74AB" w:rsidP="00610419">
            <w:pPr>
              <w:rPr>
                <w:b/>
                <w:sz w:val="23"/>
                <w:szCs w:val="22"/>
                <w:lang w:val="ru-RU" w:eastAsia="en-US"/>
              </w:rPr>
            </w:pPr>
          </w:p>
          <w:p w:rsidR="005C74AB" w:rsidRPr="00622818" w:rsidRDefault="005C74AB" w:rsidP="00610419">
            <w:pPr>
              <w:ind w:left="841" w:right="834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100</w:t>
            </w:r>
            <w:r w:rsidRPr="00622818">
              <w:rPr>
                <w:szCs w:val="22"/>
                <w:lang w:eastAsia="en-US"/>
              </w:rPr>
              <w:t xml:space="preserve"> %</w:t>
            </w:r>
          </w:p>
          <w:p w:rsidR="005C74AB" w:rsidRPr="00622818" w:rsidRDefault="005C74AB" w:rsidP="00610419">
            <w:pPr>
              <w:ind w:left="841" w:right="834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100</w:t>
            </w:r>
            <w:r w:rsidRPr="00622818">
              <w:rPr>
                <w:szCs w:val="22"/>
                <w:lang w:eastAsia="en-US"/>
              </w:rPr>
              <w:t xml:space="preserve"> %</w:t>
            </w:r>
          </w:p>
          <w:p w:rsidR="005C74AB" w:rsidRPr="00622818" w:rsidRDefault="005C74AB" w:rsidP="00610419">
            <w:pPr>
              <w:ind w:left="841" w:right="834"/>
              <w:jc w:val="center"/>
              <w:rPr>
                <w:szCs w:val="22"/>
                <w:lang w:eastAsia="en-US"/>
              </w:rPr>
            </w:pPr>
            <w:r w:rsidRPr="00622818">
              <w:rPr>
                <w:szCs w:val="22"/>
                <w:lang w:eastAsia="en-US"/>
              </w:rPr>
              <w:t>100 %</w:t>
            </w:r>
          </w:p>
        </w:tc>
      </w:tr>
    </w:tbl>
    <w:p w:rsidR="005C74AB" w:rsidRPr="00622818" w:rsidRDefault="005C74AB" w:rsidP="005C74AB">
      <w:pPr>
        <w:widowControl w:val="0"/>
        <w:autoSpaceDE w:val="0"/>
        <w:autoSpaceDN w:val="0"/>
        <w:rPr>
          <w:b/>
          <w:sz w:val="15"/>
          <w:lang w:val="en-US" w:eastAsia="en-US"/>
        </w:rPr>
      </w:pPr>
    </w:p>
    <w:p w:rsidR="005C74AB" w:rsidRPr="005C74AB" w:rsidRDefault="005C74AB" w:rsidP="005C74AB">
      <w:pPr>
        <w:jc w:val="both"/>
      </w:pPr>
      <w:r w:rsidRPr="005C74AB">
        <w:t>Для организации безопасности в Учреждении осуществляется система мероприятий образовательного, просветительного, административно-хозяйственного и охранного характера: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 xml:space="preserve">на каждом этаже здания находятся планы </w:t>
      </w:r>
      <w:r>
        <w:t>эвакуации;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проходят (согласно графику) тренировочные занятия по эвакуации учащихся и сотрудников в случае чрезвычайных ситуаций;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проводится учеба сотрудников Учреждения по использованию средств пожаротушения; все педагоги прошли курсы по оказанию первой медицинской (доврачебной) помощи;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организован и усилен контрольно-пропускной режим;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осуществление материально-технического обеспечения безопасных условий в образовательной среде;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развитие нормативно-правовой базы безопасности образовательного пространства;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отслеживается уровень и качество проведения практических мероприятий, формирующих способность учащихся и учителей к действиям в экстремальных ситуациях;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имеется тревожная кнопка, система АПС и громкой связи, установлена системы видеонаблюдения;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проводятся плановые мероприятия по гражданской обороне, предупреждению и ликвидации чрезвычайных ситуаций, антитеррору;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имеются инструкции по технике безопасности, пожарной безопасности, угрозе террористических актов;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составлен график и осуществляется ежедневное дежурство администрации и учителей в целях соблюдения порядка;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осуществляется просмотр видеофильмов по пожарной безопасности, антитеррористической безопасности, ЗОЖ.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проводятся в системе уроки по правилам дорожного движения, по пожарной безопасности, пятиминутные беседы по ПДД.</w:t>
      </w:r>
    </w:p>
    <w:p w:rsidR="005C74AB" w:rsidRPr="005C74AB" w:rsidRDefault="005C74AB" w:rsidP="005C74AB">
      <w:pPr>
        <w:pStyle w:val="a3"/>
        <w:numPr>
          <w:ilvl w:val="0"/>
          <w:numId w:val="30"/>
        </w:numPr>
        <w:jc w:val="both"/>
      </w:pPr>
      <w:r w:rsidRPr="005C74AB">
        <w:t>обновляется информация на специальных стендах по ГО и ЧС.</w:t>
      </w:r>
    </w:p>
    <w:p w:rsidR="0058496E" w:rsidRDefault="005C74AB" w:rsidP="0058496E">
      <w:pPr>
        <w:spacing w:after="160" w:line="360" w:lineRule="auto"/>
        <w:ind w:left="-567" w:firstLine="567"/>
        <w:rPr>
          <w:rFonts w:eastAsiaTheme="minorHAnsi"/>
          <w:sz w:val="28"/>
          <w:szCs w:val="28"/>
          <w:lang w:eastAsia="en-US"/>
        </w:rPr>
      </w:pPr>
      <w:r w:rsidRPr="005C74AB">
        <w:rPr>
          <w:rFonts w:eastAsiaTheme="minorHAnsi"/>
          <w:b/>
          <w:lang w:eastAsia="en-US"/>
        </w:rPr>
        <w:t>Организация питания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51B6" w:rsidRDefault="005C74AB" w:rsidP="0058496E">
      <w:pPr>
        <w:ind w:firstLine="567"/>
        <w:jc w:val="both"/>
      </w:pPr>
      <w:r w:rsidRPr="00461D2C">
        <w:lastRenderedPageBreak/>
        <w:t xml:space="preserve">В Учреждении организовано горячее питание по биллинговой системе, горячим питанием охвачено 89% детей от общего числа обучающихся. 105 человека из малообеспеченных и многодетных семей питаются в школьной столовой бесплатно на основании следующих документов: Постановление коллегии администрации Кемеровской области от 22.02.06г № 53 «О мерах социальной поддержки многодетных семей в Кемеровской области», Постановление Новокузнецкого городского совета народных депутатов от 25.12.09г №11/194 «Об утверждении среднесрочной городской целевой программы «Питание детей из малообеспеченных семей». </w:t>
      </w:r>
    </w:p>
    <w:p w:rsidR="005C74AB" w:rsidRDefault="00FE51B6" w:rsidP="0058496E">
      <w:pPr>
        <w:ind w:firstLine="567"/>
        <w:jc w:val="both"/>
      </w:pPr>
      <w:r>
        <w:t xml:space="preserve"> </w:t>
      </w:r>
      <w:r w:rsidR="005C74AB" w:rsidRPr="00461D2C">
        <w:t>Обучающиеся активно принимает участие в конкурсах различного уровня, таких как «Здоровое питание – здоровые школьники», «Самый питающийся класс», «Правильное питание», «Здоровый образ жизни».</w:t>
      </w:r>
    </w:p>
    <w:p w:rsidR="005C74AB" w:rsidRPr="00461D2C" w:rsidRDefault="005C74AB" w:rsidP="0058496E">
      <w:pPr>
        <w:ind w:firstLine="567"/>
        <w:jc w:val="both"/>
      </w:pPr>
    </w:p>
    <w:p w:rsidR="005C74AB" w:rsidRPr="005C74AB" w:rsidRDefault="005C74AB" w:rsidP="005C74AB">
      <w:pPr>
        <w:spacing w:after="160" w:line="360" w:lineRule="auto"/>
        <w:ind w:left="-567" w:firstLine="567"/>
        <w:rPr>
          <w:rFonts w:eastAsiaTheme="minorHAnsi"/>
          <w:b/>
          <w:lang w:eastAsia="en-US"/>
        </w:rPr>
      </w:pPr>
      <w:r w:rsidRPr="005C74AB">
        <w:rPr>
          <w:rFonts w:eastAsiaTheme="minorHAnsi"/>
          <w:b/>
          <w:lang w:eastAsia="en-US"/>
        </w:rPr>
        <w:t>Соблюдение правил и инструкций по охране труда.</w:t>
      </w:r>
    </w:p>
    <w:p w:rsidR="0058496E" w:rsidRDefault="005C74AB" w:rsidP="00FE51B6">
      <w:pPr>
        <w:tabs>
          <w:tab w:val="left" w:pos="4290"/>
        </w:tabs>
        <w:spacing w:line="20" w:lineRule="atLeast"/>
        <w:ind w:firstLine="567"/>
        <w:jc w:val="both"/>
        <w:rPr>
          <w:rFonts w:eastAsiaTheme="minorHAnsi"/>
          <w:lang w:eastAsia="en-US"/>
        </w:rPr>
      </w:pPr>
      <w:r w:rsidRPr="00A3528E">
        <w:rPr>
          <w:rFonts w:eastAsiaTheme="minorHAnsi"/>
          <w:lang w:eastAsia="en-US"/>
        </w:rPr>
        <w:t xml:space="preserve">Все школьные кабинеты обследованы на предмет готовности к началу учебного года, проверены пакеты документов кабинетов по безопасности, кроме этого, в кабинетах повышенной опасности проверено наличие инструкций по ТБ и ОТ, актов испытания оборудования, инвентаря, выданы акты-разрешения на проведение занятий. В течение учебного года контроль за ведением журналов инструктажей учителями- предметниками и классными руководителями, за состоянием уголков безопасности показал, что учителя добросовестно относятся к ведению журналов инструктажей, регулярно проводят и фиксируют плановые, внеплановые и целевые инструктажи, обновляют информацию в уголках безопасности. </w:t>
      </w:r>
    </w:p>
    <w:p w:rsidR="005C74AB" w:rsidRDefault="005C74AB" w:rsidP="00FE51B6">
      <w:pPr>
        <w:tabs>
          <w:tab w:val="left" w:pos="4290"/>
        </w:tabs>
        <w:spacing w:line="20" w:lineRule="atLeast"/>
        <w:ind w:firstLine="567"/>
        <w:jc w:val="both"/>
        <w:rPr>
          <w:rFonts w:eastAsiaTheme="minorHAnsi"/>
          <w:lang w:eastAsia="en-US"/>
        </w:rPr>
      </w:pPr>
      <w:bookmarkStart w:id="2" w:name="_GoBack"/>
      <w:bookmarkEnd w:id="2"/>
      <w:r w:rsidRPr="00A3528E">
        <w:rPr>
          <w:rFonts w:eastAsiaTheme="minorHAnsi"/>
          <w:lang w:eastAsia="en-US"/>
        </w:rPr>
        <w:t xml:space="preserve">Проверка соблюдения ТБ и ОТ при организации учебных занятий установила, что все требования, предъявляемые к проведению и организации учебного процесса, педагогами соблюдается не только на начало учебного года, но и в течение всего процесса обучения.  Результаты проверок зафиксированы в справках, актах и информационных материалах.  </w:t>
      </w:r>
    </w:p>
    <w:p w:rsidR="00ED0588" w:rsidRDefault="005C74AB" w:rsidP="005C74AB">
      <w:pPr>
        <w:tabs>
          <w:tab w:val="left" w:pos="4290"/>
        </w:tabs>
        <w:spacing w:line="20" w:lineRule="atLeast"/>
        <w:ind w:firstLine="851"/>
        <w:jc w:val="both"/>
        <w:rPr>
          <w:rFonts w:eastAsiaTheme="minorHAnsi"/>
          <w:lang w:eastAsia="en-US"/>
        </w:rPr>
      </w:pPr>
      <w:r w:rsidRPr="00A3528E">
        <w:rPr>
          <w:rFonts w:eastAsiaTheme="minorHAnsi"/>
          <w:lang w:eastAsia="en-US"/>
        </w:rPr>
        <w:t xml:space="preserve">       </w:t>
      </w:r>
    </w:p>
    <w:p w:rsidR="00FE51B6" w:rsidRPr="00FE51B6" w:rsidRDefault="00FE51B6" w:rsidP="00FE51B6">
      <w:pPr>
        <w:spacing w:after="160" w:line="276" w:lineRule="auto"/>
        <w:ind w:firstLine="426"/>
        <w:rPr>
          <w:rFonts w:eastAsiaTheme="minorHAnsi"/>
          <w:b/>
          <w:lang w:eastAsia="en-US"/>
        </w:rPr>
      </w:pPr>
      <w:r w:rsidRPr="00FE51B6">
        <w:rPr>
          <w:rFonts w:eastAsiaTheme="minorHAnsi"/>
          <w:b/>
          <w:lang w:eastAsia="en-US"/>
        </w:rPr>
        <w:t>Выполнение программ воспитательной и профилактической деятельности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>Документы по организации воспитательной работы с учащимися, сформированы в соответствии с требованиями ФГОС НОО и ФГОС ООО, имеется документация о создании «Школьной службы примирения» (Положения о школьной службе примирения, в учреждениях издан приказ о ее создании, назначены кураторы и специалисты).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 xml:space="preserve">Программы духовно-нравственного развития и воспитания учащихся разработаны в соответствии с пунктом 19.6 ФГОС ООО. 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 xml:space="preserve">Так, в структуре программы сформулированы цели и задачи духовно-нравственного развития, воспитания и социализации младших школьников, основанные на базовых национальных ценностях российского общества и общечеловеческих ценностях. 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>В представленных программах определены планируемые результаты, приведены механизмы их оценки.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 xml:space="preserve">В планах внеурочной деятельности начального уровня образования отражены все направления, представлено разнообразие форм внеурочной деятельности согласно разделу 3 ФГОС. Разработаны планы работы классных. 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>Программа воспитания и социализации учащихся основного уровня образования разработана в соответствии с пунктом 18.2.3 ФГОС ООО и содержат все необходимые позиции.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 xml:space="preserve">В планах работы классных руководителей начального уровня образования отражены базовые национальные ценности, которые соотносятся с программой духовно-нравственного развития и воспитания учащихся, отражают специфику учреждения. Прослеживается согласованность действий различных структур - школы, семьи, учреждений дополнительного образования, культуры и спорта, общественных объединений в организации процесса воспитания, формирования морально-нравственной и социально открытой личности учащегося. </w:t>
      </w:r>
    </w:p>
    <w:p w:rsidR="00610419" w:rsidRPr="00FE51B6" w:rsidRDefault="00610419" w:rsidP="00FE51B6">
      <w:pPr>
        <w:ind w:firstLine="426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lang w:eastAsia="en-US"/>
        </w:rPr>
        <w:t xml:space="preserve">Внеурочная деятельность в школе организована по 5-и направлениям развития личности: спортивно-оздоровительное, духовно-нравственное, социальное, общеинтеллектуальное, </w:t>
      </w:r>
      <w:r w:rsidRPr="00FE51B6">
        <w:rPr>
          <w:rFonts w:eastAsiaTheme="minorHAnsi"/>
          <w:lang w:eastAsia="en-US"/>
        </w:rPr>
        <w:lastRenderedPageBreak/>
        <w:t>общекультурное. Направления определялись с учетом пожеланий обучающихся и их родителей (законных представителей).</w:t>
      </w:r>
    </w:p>
    <w:p w:rsidR="00610419" w:rsidRPr="00FE51B6" w:rsidRDefault="00610419" w:rsidP="00FE51B6">
      <w:pPr>
        <w:jc w:val="both"/>
      </w:pPr>
      <w:r w:rsidRPr="00FE51B6">
        <w:rPr>
          <w:b/>
        </w:rPr>
        <w:t>Основная цель воспитательной работы в 2017-2018 уч. году</w:t>
      </w:r>
      <w:r w:rsidRPr="00FE51B6">
        <w:t xml:space="preserve">: создание целостной образовательной среды, стимулирующей </w:t>
      </w:r>
      <w:r w:rsidR="00FE51B6" w:rsidRPr="00FE51B6">
        <w:t>саморазвитие личности</w:t>
      </w:r>
      <w:r w:rsidRPr="00FE51B6">
        <w:t xml:space="preserve">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успешно адаптироваться в конкурентном и изменяющемся мире.</w:t>
      </w:r>
    </w:p>
    <w:p w:rsidR="00610419" w:rsidRPr="00FE51B6" w:rsidRDefault="00610419" w:rsidP="00FE51B6"/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bCs/>
          <w:lang w:eastAsia="en-US"/>
        </w:rPr>
      </w:pPr>
      <w:r w:rsidRPr="00FE51B6">
        <w:rPr>
          <w:rFonts w:eastAsiaTheme="minorHAnsi"/>
          <w:bCs/>
          <w:lang w:eastAsia="en-US"/>
        </w:rPr>
        <w:t xml:space="preserve">Воспитательная </w:t>
      </w:r>
      <w:r w:rsidR="00FE51B6" w:rsidRPr="00FE51B6">
        <w:rPr>
          <w:rFonts w:eastAsiaTheme="minorHAnsi"/>
          <w:bCs/>
          <w:lang w:eastAsia="en-US"/>
        </w:rPr>
        <w:t>система школы</w:t>
      </w:r>
      <w:r w:rsidRPr="00FE51B6">
        <w:rPr>
          <w:rFonts w:eastAsiaTheme="minorHAnsi"/>
          <w:bCs/>
          <w:lang w:eastAsia="en-US"/>
        </w:rPr>
        <w:t xml:space="preserve"> строится по следующим модулям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bCs/>
          <w:lang w:eastAsia="en-US"/>
        </w:rPr>
        <w:t>1.Модуль «Я - гражданин»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bCs/>
          <w:lang w:eastAsia="en-US"/>
        </w:rPr>
      </w:pPr>
      <w:r w:rsidRPr="00FE51B6">
        <w:rPr>
          <w:rFonts w:eastAsiaTheme="minorHAnsi"/>
          <w:bCs/>
          <w:lang w:eastAsia="en-US"/>
        </w:rPr>
        <w:t>2.Модуль «Я – человек»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bCs/>
          <w:lang w:eastAsia="en-US"/>
        </w:rPr>
      </w:pPr>
      <w:r w:rsidRPr="00FE51B6">
        <w:rPr>
          <w:rFonts w:eastAsiaTheme="minorHAnsi"/>
          <w:bCs/>
          <w:lang w:eastAsia="en-US"/>
        </w:rPr>
        <w:t>3. Модуль «Я и труд»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bCs/>
          <w:lang w:eastAsia="en-US"/>
        </w:rPr>
        <w:t>4.Модуль «Я и здоровье»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bCs/>
          <w:i/>
          <w:iCs/>
          <w:lang w:eastAsia="en-US"/>
        </w:rPr>
        <w:t>5.</w:t>
      </w:r>
      <w:r w:rsidRPr="00FE51B6">
        <w:rPr>
          <w:rFonts w:eastAsiaTheme="minorHAnsi"/>
          <w:bCs/>
          <w:lang w:eastAsia="en-US"/>
        </w:rPr>
        <w:t xml:space="preserve"> Модуль «Я и природа»</w:t>
      </w:r>
    </w:p>
    <w:p w:rsidR="00610419" w:rsidRPr="00FE51B6" w:rsidRDefault="00610419" w:rsidP="00FE51B6">
      <w:pPr>
        <w:shd w:val="clear" w:color="auto" w:fill="FFFFFF"/>
        <w:jc w:val="both"/>
        <w:rPr>
          <w:rFonts w:eastAsiaTheme="minorHAnsi"/>
          <w:lang w:eastAsia="en-US"/>
        </w:rPr>
      </w:pPr>
      <w:r w:rsidRPr="00FE51B6">
        <w:rPr>
          <w:rFonts w:eastAsiaTheme="minorHAnsi"/>
          <w:bCs/>
          <w:lang w:eastAsia="en-US"/>
        </w:rPr>
        <w:t>6. Модуль «Я и культура»</w:t>
      </w:r>
    </w:p>
    <w:p w:rsidR="00610419" w:rsidRPr="00FE51B6" w:rsidRDefault="00610419" w:rsidP="00FE51B6">
      <w:pPr>
        <w:ind w:firstLine="567"/>
        <w:jc w:val="both"/>
        <w:rPr>
          <w:color w:val="000000"/>
          <w:spacing w:val="-6"/>
          <w:lang w:eastAsia="en-US"/>
        </w:rPr>
      </w:pPr>
      <w:r w:rsidRPr="00FE51B6">
        <w:rPr>
          <w:rFonts w:eastAsiaTheme="minorHAnsi"/>
          <w:lang w:eastAsia="en-US"/>
        </w:rPr>
        <w:t xml:space="preserve">Созданию целостной воспитательной системы школы способствует созданный </w:t>
      </w:r>
      <w:r w:rsidRPr="00FE51B6">
        <w:rPr>
          <w:color w:val="000000"/>
          <w:lang w:eastAsia="en-US"/>
        </w:rPr>
        <w:t xml:space="preserve">совместно с детско-юношеской организацией школы «Содружество» проект «Общественно-активная образовательная среда «Школа – путь к успеху!», целью которого является </w:t>
      </w:r>
      <w:r w:rsidRPr="00FE51B6">
        <w:rPr>
          <w:color w:val="000000"/>
          <w:spacing w:val="-6"/>
          <w:lang w:eastAsia="en-US"/>
        </w:rPr>
        <w:t xml:space="preserve">создание </w:t>
      </w:r>
      <w:r w:rsidRPr="00FE51B6">
        <w:rPr>
          <w:color w:val="000000"/>
          <w:lang w:eastAsia="en-US"/>
        </w:rPr>
        <w:t>среды</w:t>
      </w:r>
      <w:r w:rsidRPr="00FE51B6">
        <w:rPr>
          <w:color w:val="000000"/>
          <w:spacing w:val="-6"/>
          <w:lang w:eastAsia="en-US"/>
        </w:rPr>
        <w:t>, обеспечивающей формирование ключевых компетенций учащихся, необходимых для достижения успехов в образовательной, творческой и социально-значимой деятельности, а также вовлечение в проектную деятельность наибольшего количества учащихся.</w:t>
      </w:r>
    </w:p>
    <w:p w:rsidR="00610419" w:rsidRPr="00FE51B6" w:rsidRDefault="00610419" w:rsidP="00FE51B6">
      <w:pPr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Проект реализуется через:</w:t>
      </w:r>
    </w:p>
    <w:p w:rsidR="00610419" w:rsidRPr="00FE51B6" w:rsidRDefault="00610419" w:rsidP="00FE51B6">
      <w:pPr>
        <w:numPr>
          <w:ilvl w:val="0"/>
          <w:numId w:val="17"/>
        </w:numPr>
        <w:tabs>
          <w:tab w:val="left" w:pos="9498"/>
        </w:tabs>
        <w:ind w:right="143"/>
        <w:rPr>
          <w:color w:val="000000"/>
          <w:spacing w:val="-6"/>
          <w:lang w:eastAsia="en-US"/>
        </w:rPr>
      </w:pPr>
      <w:r w:rsidRPr="00FE51B6">
        <w:rPr>
          <w:color w:val="000000"/>
          <w:lang w:eastAsia="en-US"/>
        </w:rPr>
        <w:t>Программы внеурочной деятельности: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«Я – гражданин»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«Путь к успеху!»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«Азбука добра»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«Волшебные звуки музыки»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«Юный краевед»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«Хореография»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«Школа вежливых наук»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«Петрушка»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«Разговор о правильной питании»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«Юный художник»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 xml:space="preserve"> «Юные экологи»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«Лидер»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spacing w:val="-6"/>
          <w:lang w:eastAsia="en-US"/>
        </w:rPr>
        <w:t>«Школа волонтеров»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«Школа здоровья»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«Здоровый ребенок – успешный ребенок»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«От веселых стартов до олимпийских вершин»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«Доступный спорт – залог здорового и успешного общества»</w:t>
      </w:r>
    </w:p>
    <w:p w:rsidR="00610419" w:rsidRPr="00FE51B6" w:rsidRDefault="00610419" w:rsidP="00FE51B6">
      <w:pPr>
        <w:numPr>
          <w:ilvl w:val="0"/>
          <w:numId w:val="19"/>
        </w:numPr>
        <w:tabs>
          <w:tab w:val="left" w:pos="9498"/>
        </w:tabs>
        <w:ind w:right="143"/>
        <w:jc w:val="both"/>
        <w:rPr>
          <w:color w:val="000000"/>
          <w:spacing w:val="-6"/>
          <w:lang w:eastAsia="en-US"/>
        </w:rPr>
      </w:pPr>
      <w:r w:rsidRPr="00FE51B6">
        <w:rPr>
          <w:color w:val="000000"/>
          <w:lang w:eastAsia="en-US"/>
        </w:rPr>
        <w:t>«Спортивная мама»</w:t>
      </w:r>
    </w:p>
    <w:p w:rsidR="00610419" w:rsidRPr="00FE51B6" w:rsidRDefault="00610419" w:rsidP="00FE51B6">
      <w:pPr>
        <w:numPr>
          <w:ilvl w:val="0"/>
          <w:numId w:val="17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Социальные проекты: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«Музыка сердца»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«Внимание»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«Благотворительная ярмарка «Верим в чудо, творим чудо!»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«Веселые каникулы детям!»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«Время помогать!»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«Вместе весело шагать!»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«Связь поколений!»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«Танцы – жизнь!»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«Стрит –арт против наркотиков!»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«Поющий май!»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lastRenderedPageBreak/>
        <w:t>«Школа – территория здоровья!»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«Школа – гарант безопасности!»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«Школа эко-жизни»</w:t>
      </w:r>
    </w:p>
    <w:p w:rsidR="00610419" w:rsidRPr="00FE51B6" w:rsidRDefault="00610419" w:rsidP="00FE51B6">
      <w:pPr>
        <w:numPr>
          <w:ilvl w:val="0"/>
          <w:numId w:val="18"/>
        </w:numPr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Социокультурный проект «Библиотечный музей «Шахтерская слава»</w:t>
      </w:r>
    </w:p>
    <w:p w:rsidR="00610419" w:rsidRPr="00FE51B6" w:rsidRDefault="00610419" w:rsidP="00FE51B6">
      <w:pPr>
        <w:numPr>
          <w:ilvl w:val="0"/>
          <w:numId w:val="18"/>
        </w:numPr>
        <w:shd w:val="clear" w:color="auto" w:fill="FFFFFF"/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«Доступный спорт – залог здорового и успешного общества»</w:t>
      </w:r>
    </w:p>
    <w:p w:rsidR="00610419" w:rsidRPr="00FE51B6" w:rsidRDefault="00610419" w:rsidP="00FE51B6">
      <w:pPr>
        <w:numPr>
          <w:ilvl w:val="0"/>
          <w:numId w:val="17"/>
        </w:numPr>
        <w:shd w:val="clear" w:color="auto" w:fill="FFFFFF"/>
        <w:tabs>
          <w:tab w:val="left" w:pos="9498"/>
        </w:tabs>
        <w:ind w:right="143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 xml:space="preserve"> Планы работы по социализации молодежи, </w:t>
      </w:r>
      <w:r w:rsidRPr="00FE51B6">
        <w:rPr>
          <w:color w:val="000000"/>
          <w:spacing w:val="-6"/>
          <w:lang w:eastAsia="en-US"/>
        </w:rPr>
        <w:t xml:space="preserve">сохранению и укреплению физического, психического здоровья участников образовательных </w:t>
      </w:r>
      <w:r w:rsidR="00FE51B6" w:rsidRPr="00FE51B6">
        <w:rPr>
          <w:color w:val="000000"/>
          <w:spacing w:val="-6"/>
          <w:lang w:eastAsia="en-US"/>
        </w:rPr>
        <w:t>отношений; по</w:t>
      </w:r>
      <w:r w:rsidRPr="00FE51B6">
        <w:rPr>
          <w:color w:val="000000"/>
          <w:spacing w:val="-6"/>
          <w:lang w:eastAsia="en-US"/>
        </w:rPr>
        <w:t xml:space="preserve"> формированию потребности в здоровом образе жизни и др.</w:t>
      </w:r>
    </w:p>
    <w:p w:rsidR="00610419" w:rsidRPr="00FE51B6" w:rsidRDefault="00610419" w:rsidP="00FE51B6">
      <w:pPr>
        <w:shd w:val="clear" w:color="auto" w:fill="FFFFFF"/>
        <w:tabs>
          <w:tab w:val="left" w:pos="9498"/>
        </w:tabs>
        <w:ind w:right="143" w:firstLine="567"/>
        <w:jc w:val="both"/>
        <w:rPr>
          <w:color w:val="000000"/>
          <w:lang w:eastAsia="en-US"/>
        </w:rPr>
      </w:pPr>
      <w:r w:rsidRPr="00FE51B6">
        <w:rPr>
          <w:color w:val="000000"/>
          <w:lang w:eastAsia="en-US"/>
        </w:rPr>
        <w:t>В школе создаются оптимальные условия, способствующие успешной социализации молодежи, укреплению здоровья учащихся в рамках урочной и внеурочной деятельности с использованием интерактивных средств обучения.</w:t>
      </w:r>
    </w:p>
    <w:p w:rsidR="00610419" w:rsidRDefault="00610419" w:rsidP="00FE51B6">
      <w:pPr>
        <w:shd w:val="clear" w:color="auto" w:fill="FFFFFF"/>
        <w:tabs>
          <w:tab w:val="left" w:pos="9498"/>
        </w:tabs>
        <w:ind w:right="143" w:firstLine="567"/>
        <w:jc w:val="both"/>
        <w:rPr>
          <w:color w:val="000000"/>
          <w:spacing w:val="-6"/>
          <w:lang w:eastAsia="en-US"/>
        </w:rPr>
      </w:pPr>
      <w:r w:rsidRPr="00FE51B6">
        <w:rPr>
          <w:lang w:eastAsia="en-US"/>
        </w:rPr>
        <w:t xml:space="preserve">Реализуется ряд подпроектов, </w:t>
      </w:r>
      <w:r w:rsidRPr="00FE51B6">
        <w:rPr>
          <w:spacing w:val="-6"/>
          <w:lang w:eastAsia="en-US"/>
        </w:rPr>
        <w:t xml:space="preserve">обеспечивающих </w:t>
      </w:r>
      <w:r w:rsidRPr="00FE51B6">
        <w:rPr>
          <w:color w:val="000000"/>
          <w:spacing w:val="-6"/>
          <w:lang w:eastAsia="en-US"/>
        </w:rPr>
        <w:t>формирование ключевых компетенций учащихся, необходимых для достижения успехов в образовательной, творческой и социально-значимой деятельности.</w:t>
      </w:r>
    </w:p>
    <w:p w:rsidR="00FE51B6" w:rsidRPr="00FE51B6" w:rsidRDefault="00FE51B6" w:rsidP="00FE51B6">
      <w:pPr>
        <w:shd w:val="clear" w:color="auto" w:fill="FFFFFF"/>
        <w:tabs>
          <w:tab w:val="left" w:pos="9498"/>
        </w:tabs>
        <w:ind w:right="143" w:firstLine="567"/>
        <w:jc w:val="both"/>
        <w:rPr>
          <w:color w:val="000000"/>
          <w:spacing w:val="-6"/>
          <w:lang w:eastAsia="en-US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841"/>
        <w:gridCol w:w="7212"/>
      </w:tblGrid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lang w:eastAsia="en-US"/>
              </w:rPr>
              <w:t>Название проекта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lang w:eastAsia="en-US"/>
              </w:rPr>
            </w:pPr>
            <w:r w:rsidRPr="00610419">
              <w:rPr>
                <w:b/>
                <w:bCs/>
                <w:lang w:eastAsia="en-US"/>
              </w:rPr>
              <w:t>Краткое описание проекта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«Музыка сердца»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содействовать формированию у школьников музыкальной культуры, художественных, творческих, музыкальных способностей.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>: проект заключается в создании и проведении концертных программ, приуроченных к памятным датам с привлечением жителей района и почетных гостей.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«Внимание!»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формирование культуры ЗОЖ у участников образовательных отношений и социума.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Theme="minorHAnsi"/>
                <w:lang w:eastAsia="en-US"/>
              </w:rPr>
              <w:t xml:space="preserve">: в рамках этого проекта волонтеры актива ДЮОШ «Содружество» выходят на улицы района с целью активизировать внимание жителей к различным проблемам. 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 xml:space="preserve">«Благотворительная ярмарка 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«Верим в чудо, творим чудо!»»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contextualSpacing/>
              <w:jc w:val="both"/>
              <w:rPr>
                <w:rFonts w:eastAsiaTheme="minorHAnsi"/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Theme="minorHAnsi"/>
                <w:lang w:eastAsia="en-US"/>
              </w:rPr>
              <w:t>: создание площадки для формирования добровольческой культуры и привлечения в неё молодежи, создание условий для самореализации и проявления активной гражданской позиции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contextualSpacing/>
              <w:jc w:val="both"/>
              <w:rPr>
                <w:rFonts w:eastAsiaTheme="minorHAnsi"/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Аудитория</w:t>
            </w:r>
            <w:r w:rsidRPr="00610419">
              <w:rPr>
                <w:rFonts w:eastAsiaTheme="minorHAns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Theme="minorHAnsi"/>
                <w:lang w:eastAsia="en-US"/>
              </w:rPr>
              <w:t xml:space="preserve">: проводится в преддверии Нового года. Ребятам предлагается заработать деньги, открыв свое дело, а все вырученные средства направить на оказание адресной помощи детям-инвалидам города Новокузнецка. В результате реализации проекта «Благотворительная ярмарка: верим в чудо, творим чудо -2013» были собраны деньги в сумме 40700р., которые были преданы семье Степаненко Данила (8 лет) на покупку речевого процессора. Повторив опыт </w:t>
            </w:r>
            <w:r w:rsidR="00FE51B6" w:rsidRPr="00610419">
              <w:rPr>
                <w:rFonts w:eastAsiaTheme="minorHAnsi"/>
                <w:lang w:eastAsia="en-US"/>
              </w:rPr>
              <w:t>в 2014</w:t>
            </w:r>
            <w:r w:rsidRPr="00610419">
              <w:rPr>
                <w:rFonts w:eastAsiaTheme="minorHAnsi"/>
                <w:lang w:eastAsia="en-US"/>
              </w:rPr>
              <w:t xml:space="preserve"> году активисты школы удалось </w:t>
            </w:r>
            <w:r w:rsidRPr="00610419">
              <w:rPr>
                <w:rFonts w:eastAsiaTheme="minorHAnsi"/>
                <w:lang w:eastAsia="en-US"/>
              </w:rPr>
              <w:lastRenderedPageBreak/>
              <w:t xml:space="preserve">собрать 62 000 руб. Вырученные средства были направлены на оказание помощи детям-инвалидам Орджоникидзевского района. 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lastRenderedPageBreak/>
              <w:t>«Веселые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каникулы детям»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развитие социальной активности, творческих и организаторских способностей.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жители района, воспитанники ЦДП «Радуга».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старшеклассники стремятся помочь ребятам, оставшимся в городе на лето, провести свой досуг интересно и с пользой. Не менее 12 человек из министерства вожатых принимают активное участие в организации летнего отдыха детей, выходя вместе с педагогическими отрядами на дворовые площадки, а также проводя в ЦДП «Радуга» на базе МАОУ «СОШ №99». 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«Время помогать»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создание площадки для формирования добровольческой культуры и привлечения в неё молодежи, создание условий для самореализации и проявления активной гражданской позиции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дети-отказники МБЛПУ «Детская больница №28», дети-инвалиды, ветераны ВОВ, труженики тыла и инвалиды, бездомные животные.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>: в рамках этого проекта активисты ДЮОШ «Содружество» оказывают помощь детям-отказникам МБЛПУ «Детская больница №28», детям-инвалидам, ветеранам ВОВ, труженикам тыла и инвалидам, бездомным животным.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«Вместе весело шагать»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b/>
                <w:bCs/>
                <w:color w:val="7030A0"/>
                <w:lang w:eastAsia="en-US"/>
              </w:rPr>
            </w:pP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развитие социальной активности, творческих и организаторских способностей.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воспитанники социально-реабилитационного центра для несовершеннолетних «Полярная звезда».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>: этот проект подружил ребят из ДЮОШ «Содружество» и социально-реабилитационного центра для несовершеннолетних «Полярная звезда». В ходе его реализации ребята помогают малышам, оказавшимся в сложной жизненной ситуации адаптироваться в социуме, проводят вместе с педагогами мастер-классы тренинги по ЗОЖ для подростков.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rFonts w:eastAsia="Calibri"/>
                <w:b/>
                <w:bCs/>
                <w:color w:val="7030A0"/>
                <w:lang w:eastAsia="en-US"/>
              </w:rPr>
              <w:t>«Связь поколений»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развитие социальной активности, творческих и организаторских способностей, формирование межпоколенного взаимодействия.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пенсионеры Орджоникидзевского района.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>: в рамках этого проекта зародилась дружба между активистами школы и пенсионерами Орджоникидзевского района. Ребята проводят мастер-классы для бабушек и дедушек «Очумелые ручки», «Осторожно мошенники», «Гимнастика для бабушек», дают концерты в комплексном центре социального обслуживания населения Орджоникидзевского района.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>«Танцы - жизнь»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rFonts w:eastAsia="Calibri"/>
                <w:shd w:val="clear" w:color="auto" w:fill="FFFFFF"/>
                <w:lang w:eastAsia="en-US"/>
              </w:rPr>
              <w:t xml:space="preserve">формирование здорового образа </w:t>
            </w:r>
            <w:r w:rsidRPr="00610419">
              <w:rPr>
                <w:rFonts w:eastAsia="Calibri"/>
                <w:bCs/>
                <w:shd w:val="clear" w:color="auto" w:fill="FFFFFF"/>
                <w:lang w:eastAsia="en-US"/>
              </w:rPr>
              <w:t>жизни</w:t>
            </w:r>
            <w:r w:rsidRPr="00610419">
              <w:rPr>
                <w:rFonts w:eastAsia="Calibri"/>
                <w:shd w:val="clear" w:color="auto" w:fill="FFFFFF"/>
                <w:lang w:eastAsia="en-US"/>
              </w:rPr>
              <w:t> детей школьного возраста посредством хореографии на базе МАОУ «СОШ №99.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lastRenderedPageBreak/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lang w:eastAsia="en-US"/>
              </w:rPr>
              <w:t xml:space="preserve">данный проект сплачивает ребят в искусстве танца, </w:t>
            </w:r>
            <w:r w:rsidR="00FE51B6" w:rsidRPr="00610419">
              <w:rPr>
                <w:lang w:eastAsia="en-US"/>
              </w:rPr>
              <w:t>команда,</w:t>
            </w:r>
            <w:r w:rsidRPr="00610419">
              <w:rPr>
                <w:lang w:eastAsia="en-US"/>
              </w:rPr>
              <w:t xml:space="preserve"> образованная в процессе реализации данного проекта стала победителем Всероссийского танцевального конкурса «Самая танцевальная школа 2015». 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lastRenderedPageBreak/>
              <w:t>«Доступный спорт»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создание условий для привлечения всех категорий граждан к круглогодичным, бесплатным, беспрепятственным занятиям физической культурой и спортом через организацию единого спортивно-игрового пространства с площадками для спортивных игр, детской площадки, уличными тренажерами и гимнастическим оборудованием на базе МАОУ «СОШ №99» 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2015-2019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contextualSpacing/>
              <w:jc w:val="both"/>
              <w:rPr>
                <w:spacing w:val="-6"/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Theme="minorHAnsi"/>
                <w:lang w:eastAsia="en-US"/>
              </w:rPr>
              <w:t xml:space="preserve">: </w:t>
            </w:r>
            <w:r w:rsidRPr="00610419">
              <w:rPr>
                <w:spacing w:val="-6"/>
                <w:lang w:eastAsia="en-US"/>
              </w:rPr>
              <w:t>создание спортивно-игровой площадки на базе МАОУ «СОШ №99».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>«Стрит-арт против наркотиков»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rFonts w:eastAsia="Calibri"/>
                <w:shd w:val="clear" w:color="auto" w:fill="FFFFFF"/>
                <w:lang w:eastAsia="en-US"/>
              </w:rPr>
              <w:t>повышение эффективности мер, направленных на профилактику наркомании и пропаганду здорового образа жизни среди молодежи.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май-</w:t>
            </w:r>
            <w:r w:rsidR="00FE51B6" w:rsidRPr="00610419">
              <w:rPr>
                <w:rFonts w:eastAsia="Calibri"/>
                <w:lang w:eastAsia="en-US"/>
              </w:rPr>
              <w:t>август 2019</w:t>
            </w:r>
            <w:r w:rsidRPr="00610419">
              <w:rPr>
                <w:rFonts w:eastAsia="Calibri"/>
                <w:lang w:eastAsia="en-US"/>
              </w:rPr>
              <w:t xml:space="preserve">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contextualSpacing/>
              <w:jc w:val="both"/>
              <w:rPr>
                <w:lang w:eastAsia="en-US"/>
              </w:rPr>
            </w:pPr>
            <w:r w:rsidRPr="00610419">
              <w:rPr>
                <w:rFonts w:eastAsiaTheme="minorHAns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Theme="minorHAnsi"/>
                <w:lang w:eastAsia="en-US"/>
              </w:rPr>
              <w:t xml:space="preserve">: </w:t>
            </w:r>
            <w:r w:rsidRPr="00610419">
              <w:rPr>
                <w:spacing w:val="-6"/>
                <w:lang w:eastAsia="en-US"/>
              </w:rPr>
              <w:t>в рамках данного проекта ребята выявляют на улицах города рекламу психоактивных веществ, сообщают в правоохранительные органы, а сами надписи преображают в красивые рисунки в стиле «граффити».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>«Поющий май»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lang w:eastAsia="en-US"/>
              </w:rPr>
              <w:t xml:space="preserve"> </w:t>
            </w: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>: содействие формированию у школьников гражданской идентичности, чувства патриотизма и гордости за свою Родину.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февраль -</w:t>
            </w:r>
            <w:r w:rsidR="00FE51B6" w:rsidRPr="00610419">
              <w:rPr>
                <w:rFonts w:eastAsia="Calibri"/>
                <w:lang w:eastAsia="en-US"/>
              </w:rPr>
              <w:t>июнь 2019</w:t>
            </w:r>
            <w:r w:rsidRPr="00610419">
              <w:rPr>
                <w:rFonts w:eastAsia="Calibri"/>
                <w:lang w:eastAsia="en-US"/>
              </w:rPr>
              <w:t xml:space="preserve">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lang w:eastAsia="en-US"/>
              </w:rPr>
              <w:t xml:space="preserve">В рамках данного проекта к 70-летию Великой </w:t>
            </w:r>
            <w:r w:rsidR="00FE51B6">
              <w:rPr>
                <w:lang w:eastAsia="en-US"/>
              </w:rPr>
              <w:t xml:space="preserve">Победы силами </w:t>
            </w:r>
            <w:r w:rsidRPr="00610419">
              <w:rPr>
                <w:lang w:eastAsia="en-US"/>
              </w:rPr>
              <w:t>учащихся школы были организованы серии концертных программ для жителей Орджоникидзевского района, на концерты были приглашены ветераны ВОВ, труженики тыла, дети войны.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>«Школа-территория здоровья»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spacing w:val="-6"/>
                <w:lang w:eastAsia="en-US"/>
              </w:rPr>
              <w:t xml:space="preserve">Создание здоровьесберегающей образовательной среды </w:t>
            </w:r>
            <w:r w:rsidRPr="00610419">
              <w:rPr>
                <w:lang w:eastAsia="en-US"/>
              </w:rPr>
              <w:t>«Школа – территория здоровья»</w:t>
            </w:r>
            <w:r w:rsidRPr="00610419">
              <w:rPr>
                <w:spacing w:val="-6"/>
                <w:lang w:eastAsia="en-US"/>
              </w:rPr>
              <w:t>, обеспечивающей сохранение и укрепление физического, психического здоровья участников образовательных отношений; формирование потребности в здоровом образе жизни.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lastRenderedPageBreak/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lang w:eastAsia="en-US"/>
              </w:rPr>
              <w:t xml:space="preserve">проект направлен на </w:t>
            </w:r>
            <w:r w:rsidRPr="00610419">
              <w:rPr>
                <w:spacing w:val="-6"/>
                <w:lang w:eastAsia="en-US"/>
              </w:rPr>
              <w:t>создание в ОУ здоровьесберегающей образовательной среды, обеспечивающей сохранение и укрепление физического, психического здоровья участников образовательных отношений; формирование потребности в здоровом образе жизни.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lastRenderedPageBreak/>
              <w:t>«Школа – гарант безопасности»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spacing w:val="-6"/>
                <w:lang w:eastAsia="en-US"/>
              </w:rPr>
              <w:t xml:space="preserve">Создание безопасной образовательной среды </w:t>
            </w:r>
            <w:r w:rsidRPr="00610419">
              <w:rPr>
                <w:lang w:eastAsia="en-US"/>
              </w:rPr>
              <w:t>«Школа – гарант безопасности»</w:t>
            </w:r>
            <w:r w:rsidRPr="00610419">
              <w:rPr>
                <w:spacing w:val="-6"/>
                <w:lang w:eastAsia="en-US"/>
              </w:rPr>
              <w:t>, обеспечивающей сохранение и укрепление физического, психического здоровья участников образовательных отношений; формирование потребности в безопасном поведении.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spacing w:val="-6"/>
                <w:lang w:eastAsia="en-US"/>
              </w:rPr>
              <w:t xml:space="preserve">проект направлен на создание безопасной образовательной среды </w:t>
            </w:r>
            <w:r w:rsidRPr="00610419">
              <w:rPr>
                <w:lang w:eastAsia="en-US"/>
              </w:rPr>
              <w:t>«Школа – гарант безопасности»</w:t>
            </w:r>
            <w:r w:rsidRPr="00610419">
              <w:rPr>
                <w:spacing w:val="-6"/>
                <w:lang w:eastAsia="en-US"/>
              </w:rPr>
              <w:t>, обеспечивающей сохранение и укрепление физического, психического здоровья участников образовательных отношений; формирование потребности в безопасном поведении.</w:t>
            </w:r>
          </w:p>
        </w:tc>
      </w:tr>
      <w:tr w:rsidR="00610419" w:rsidRPr="00610419" w:rsidTr="00FE51B6"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>«Школа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center"/>
              <w:rPr>
                <w:b/>
                <w:bCs/>
                <w:color w:val="7030A0"/>
                <w:lang w:eastAsia="en-US"/>
              </w:rPr>
            </w:pPr>
            <w:r w:rsidRPr="00610419">
              <w:rPr>
                <w:b/>
                <w:bCs/>
                <w:color w:val="7030A0"/>
                <w:lang w:eastAsia="en-US"/>
              </w:rPr>
              <w:t xml:space="preserve"> эко - жизни!»</w:t>
            </w:r>
          </w:p>
        </w:tc>
        <w:tc>
          <w:tcPr>
            <w:tcW w:w="0" w:type="auto"/>
          </w:tcPr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Цель проекта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rFonts w:eastAsia="Calibri"/>
                <w:shd w:val="clear" w:color="auto" w:fill="FFFFFF"/>
                <w:lang w:eastAsia="en-US"/>
              </w:rPr>
              <w:t>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Аудитория</w:t>
            </w:r>
            <w:r w:rsidRPr="00610419">
              <w:rPr>
                <w:rFonts w:eastAsia="Calibri"/>
                <w:lang w:eastAsia="en-US"/>
              </w:rPr>
              <w:t>: проект направлен на всех участников образовательных отношений: педагогов, учащихся родителей, и социум.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rFonts w:eastAsia="Calibri"/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Сроки реализации</w:t>
            </w:r>
            <w:r w:rsidRPr="00610419">
              <w:rPr>
                <w:rFonts w:eastAsia="Calibri"/>
                <w:lang w:eastAsia="en-US"/>
              </w:rPr>
              <w:t>: 2013-2019 год.</w:t>
            </w:r>
          </w:p>
          <w:p w:rsidR="00610419" w:rsidRPr="00610419" w:rsidRDefault="00610419" w:rsidP="00610419">
            <w:pPr>
              <w:tabs>
                <w:tab w:val="left" w:pos="9498"/>
              </w:tabs>
              <w:ind w:right="143"/>
              <w:jc w:val="both"/>
              <w:rPr>
                <w:lang w:eastAsia="en-US"/>
              </w:rPr>
            </w:pPr>
            <w:r w:rsidRPr="00610419">
              <w:rPr>
                <w:rFonts w:eastAsia="Calibri"/>
                <w:b/>
                <w:i/>
                <w:lang w:eastAsia="en-US"/>
              </w:rPr>
              <w:t>Краткое описание</w:t>
            </w:r>
            <w:r w:rsidRPr="00610419">
              <w:rPr>
                <w:rFonts w:eastAsia="Calibri"/>
                <w:lang w:eastAsia="en-US"/>
              </w:rPr>
              <w:t xml:space="preserve">: </w:t>
            </w:r>
            <w:r w:rsidRPr="00610419">
              <w:rPr>
                <w:lang w:eastAsia="en-US"/>
              </w:rPr>
              <w:t>проект направлен на формирования экологической культуры учащихся, участие в различных экологических акциях, проведении экотренингов, получение знаний о раздельном сборе мусора. В рамках данного проекта ребята участвовали в акциях «Экосумка», «Эко-трамвай» и др.</w:t>
            </w:r>
          </w:p>
        </w:tc>
      </w:tr>
    </w:tbl>
    <w:p w:rsidR="00610419" w:rsidRPr="00610419" w:rsidRDefault="00610419" w:rsidP="00610419">
      <w:pPr>
        <w:shd w:val="clear" w:color="auto" w:fill="FFFFFF"/>
        <w:tabs>
          <w:tab w:val="left" w:pos="9498"/>
        </w:tabs>
        <w:spacing w:line="360" w:lineRule="auto"/>
        <w:ind w:right="143" w:firstLine="567"/>
        <w:jc w:val="both"/>
        <w:rPr>
          <w:b/>
          <w:i/>
          <w:color w:val="2B3616"/>
          <w:lang w:eastAsia="en-US"/>
        </w:rPr>
      </w:pPr>
    </w:p>
    <w:p w:rsidR="00610419" w:rsidRDefault="00610419" w:rsidP="00FE51B6">
      <w:pPr>
        <w:ind w:firstLine="567"/>
        <w:jc w:val="both"/>
      </w:pPr>
      <w:r w:rsidRPr="00FE51B6">
        <w:t>Использование различных форм работы по активизации молодежи к участию в социально-значимых мероприятиях, формированию навыков здорового образа жизни: акции, тренинги лекции, праздники, педагогические советы, классные часы, экскурсии, походы, соревнования, научно – практические конференции позволяет систематизировать знания участников образовательных отношений в данном направлении.</w:t>
      </w:r>
    </w:p>
    <w:p w:rsidR="00610419" w:rsidRPr="00FE51B6" w:rsidRDefault="00610419" w:rsidP="00FE51B6">
      <w:pPr>
        <w:ind w:firstLine="567"/>
        <w:jc w:val="both"/>
        <w:rPr>
          <w:rFonts w:eastAsiaTheme="minorHAnsi"/>
        </w:rPr>
      </w:pPr>
      <w:r w:rsidRPr="00FE51B6">
        <w:t>Созданы странички актива школы в социальных сетях. В классах и школе оформлены уголки, ежемесячно выпускается школьная газета «99% успеха». Школьной видеостудией «99 кадр» создаются видеоролики по различным направлениям; на сайте школы имеются соответствующие разделы.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Благодаря реализации многих социальных проектов, таких как «Музыка сердца», «Внимание», «Благотворительная ярмарка «Верим в чудо, творим чудо!», «Веселые каникулы детям!», «Время помогать!», «Вместе весело шагать!»,  «Связь поколений!», «Танцы – жизнь!»,  «Стрит –арт против наркотиков!», «Поющий май!», «Школа – территория здоровья!», «Школа – гарант безопасности!», «Доступный спорт – залог здорового и успешного общества», «Школа эко-жизни», Социокультурный проект «Библиотечный проект «Библиотечный музей «Шахтерская слава» осуществляется постоянное взаимодействие с социумом, а так же  с социальными партнерами, среди учреждений нашего района социальными партнерами являются: администрация Орджоникидзевского района, Центр дополнительного образования «Вектор», Комплексный центр социального обслуживания населения Орджоникидзевского района  </w:t>
      </w:r>
      <w:r w:rsidRPr="00FE51B6">
        <w:lastRenderedPageBreak/>
        <w:t xml:space="preserve">«Забота», , ГИБДД г. Новокузнецка, Отдел полиции «Орджоникидзевский», Совет ветеранов Орджоникидзевского района, </w:t>
      </w:r>
      <w:r w:rsidRPr="00FE51B6">
        <w:rPr>
          <w:rFonts w:eastAsiaTheme="minorHAnsi"/>
        </w:rPr>
        <w:t>Муниципальное бюджетное образовательное учреждение дополнительного образования детей "Детская музыкальная школа № 40", Муниципальное бюджетное лечебно-профилактическое учреждение «</w:t>
      </w:r>
      <w:r w:rsidRPr="00FE51B6">
        <w:t>Детская больница №28» г.Новокузнецка.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Таким образом, проект позволит выстроить цепочку как внутреннего, так и внешнего взаимодействия всех участников образовательной отношений. </w:t>
      </w:r>
      <w:r w:rsidRPr="00FE51B6">
        <w:rPr>
          <w:rFonts w:eastAsiaTheme="minorHAnsi"/>
        </w:rPr>
        <w:t>Такая модель позволяет школе, родителям,  различным учреждениям, работающим с детьми, а также членам сообщества работать вместе, предоставляя более качественные услуги и поддерживая друг друга.</w:t>
      </w:r>
      <w:r w:rsidRPr="00FE51B6">
        <w:t xml:space="preserve"> </w:t>
      </w:r>
    </w:p>
    <w:p w:rsidR="00610419" w:rsidRPr="00FE51B6" w:rsidRDefault="00610419" w:rsidP="00FE51B6">
      <w:pPr>
        <w:ind w:firstLine="567"/>
        <w:jc w:val="both"/>
        <w:rPr>
          <w:rFonts w:eastAsia="Arial Unicode MS"/>
        </w:rPr>
      </w:pPr>
      <w:r w:rsidRPr="00FE51B6">
        <w:rPr>
          <w:rFonts w:eastAsia="Arial Unicode MS"/>
        </w:rPr>
        <w:t xml:space="preserve">Проект </w:t>
      </w:r>
      <w:r w:rsidRPr="00FE51B6">
        <w:t>«Общественно-активная образовательная среда «Школа – путь к успеху!»</w:t>
      </w:r>
      <w:r w:rsidRPr="00FE51B6">
        <w:rPr>
          <w:rFonts w:eastAsia="Arial Unicode MS"/>
        </w:rPr>
        <w:t xml:space="preserve"> прошел внешнюю экспертизу и удостоен дипломов  и медалей  различных Всероссийских конференций и конкурсов:</w:t>
      </w:r>
    </w:p>
    <w:p w:rsidR="00610419" w:rsidRPr="00FE51B6" w:rsidRDefault="00610419" w:rsidP="00FE51B6">
      <w:pPr>
        <w:pStyle w:val="a3"/>
        <w:numPr>
          <w:ilvl w:val="0"/>
          <w:numId w:val="33"/>
        </w:numPr>
        <w:jc w:val="both"/>
        <w:rPr>
          <w:rFonts w:eastAsia="Arial Unicode MS"/>
        </w:rPr>
      </w:pPr>
      <w:r w:rsidRPr="00FE51B6">
        <w:rPr>
          <w:rFonts w:eastAsia="Calibri"/>
        </w:rPr>
        <w:t>золотой медалью и дипломом победителя Всероссийского конкурса по духовно-нравственному воспитанию детей и молодежи  в номинации «Образовательная организация – территория воспитания Гражданина и Патриота России» г.Санкт-Петербург, 2016г.;</w:t>
      </w:r>
    </w:p>
    <w:p w:rsidR="00610419" w:rsidRPr="00FE51B6" w:rsidRDefault="00610419" w:rsidP="00FE51B6">
      <w:pPr>
        <w:pStyle w:val="a3"/>
        <w:numPr>
          <w:ilvl w:val="0"/>
          <w:numId w:val="33"/>
        </w:numPr>
        <w:jc w:val="both"/>
        <w:rPr>
          <w:rFonts w:eastAsia="Arial Unicode MS"/>
        </w:rPr>
      </w:pPr>
      <w:r w:rsidRPr="00FE51B6">
        <w:rPr>
          <w:rFonts w:eastAsia="Calibri"/>
        </w:rPr>
        <w:t>диплом I степени лауреата национальной премии «Элита Российского образования» в номинации «Лучшая организация, поддерживающая благотворительные инициативы молодежи», г. Москва, 2016г.;</w:t>
      </w:r>
    </w:p>
    <w:p w:rsidR="00610419" w:rsidRPr="00FE51B6" w:rsidRDefault="00610419" w:rsidP="00FE51B6">
      <w:pPr>
        <w:pStyle w:val="a3"/>
        <w:numPr>
          <w:ilvl w:val="0"/>
          <w:numId w:val="33"/>
        </w:numPr>
        <w:jc w:val="both"/>
        <w:rPr>
          <w:rFonts w:eastAsia="Arial Unicode MS"/>
        </w:rPr>
      </w:pPr>
      <w:r w:rsidRPr="00FE51B6">
        <w:rPr>
          <w:rFonts w:eastAsia="Arial Unicode MS"/>
        </w:rPr>
        <w:t xml:space="preserve">дипломом победителя </w:t>
      </w:r>
      <w:r w:rsidRPr="00FE51B6">
        <w:rPr>
          <w:rFonts w:eastAsia="Calibri"/>
        </w:rPr>
        <w:t>Всероссийского конкурса «Социально-ориентированная деятельность в образовательной организации», г. Омск, 2016 г;</w:t>
      </w:r>
    </w:p>
    <w:p w:rsidR="00610419" w:rsidRPr="00FE51B6" w:rsidRDefault="00610419" w:rsidP="00FE51B6">
      <w:pPr>
        <w:pStyle w:val="a3"/>
        <w:numPr>
          <w:ilvl w:val="0"/>
          <w:numId w:val="33"/>
        </w:numPr>
        <w:jc w:val="both"/>
        <w:rPr>
          <w:rFonts w:eastAsia="Arial Unicode MS"/>
        </w:rPr>
      </w:pPr>
      <w:r w:rsidRPr="00FE51B6">
        <w:rPr>
          <w:rFonts w:eastAsia="Calibri"/>
        </w:rPr>
        <w:t>дипломом Международной научно-практическая конференция «Передовые педагогические достижения», Эстония, Таллин, 2016 г.;</w:t>
      </w:r>
    </w:p>
    <w:p w:rsidR="00610419" w:rsidRPr="00FE51B6" w:rsidRDefault="00610419" w:rsidP="00FE51B6">
      <w:pPr>
        <w:pStyle w:val="a3"/>
        <w:numPr>
          <w:ilvl w:val="0"/>
          <w:numId w:val="33"/>
        </w:numPr>
        <w:jc w:val="both"/>
        <w:rPr>
          <w:rFonts w:eastAsia="Arial Unicode MS"/>
        </w:rPr>
      </w:pPr>
      <w:r w:rsidRPr="00FE51B6">
        <w:rPr>
          <w:rFonts w:eastAsia="Arial Unicode MS"/>
        </w:rPr>
        <w:t>золотой медалью Кузбасской выставки-ярмарки «Образование. Карьера-2017», г. Новокузнецк, 2017 г.; и. др.</w:t>
      </w:r>
    </w:p>
    <w:p w:rsidR="00610419" w:rsidRPr="00FE51B6" w:rsidRDefault="00610419" w:rsidP="00FE51B6">
      <w:pPr>
        <w:jc w:val="both"/>
      </w:pPr>
    </w:p>
    <w:p w:rsidR="00610419" w:rsidRPr="00FE51B6" w:rsidRDefault="00610419" w:rsidP="00FE51B6">
      <w:pPr>
        <w:jc w:val="both"/>
        <w:rPr>
          <w:rFonts w:eastAsiaTheme="minorEastAsia"/>
          <w:b/>
        </w:rPr>
      </w:pPr>
      <w:r w:rsidRPr="00FE51B6">
        <w:rPr>
          <w:rFonts w:eastAsiaTheme="minorEastAsia"/>
          <w:b/>
        </w:rPr>
        <w:t>Анализ состояния профилактической работы</w:t>
      </w:r>
      <w:r w:rsidR="00FE51B6" w:rsidRPr="00FE51B6">
        <w:rPr>
          <w:rFonts w:eastAsiaTheme="minorEastAsia"/>
          <w:b/>
        </w:rPr>
        <w:t xml:space="preserve"> </w:t>
      </w:r>
      <w:r w:rsidRPr="00FE51B6">
        <w:rPr>
          <w:rFonts w:eastAsiaTheme="minorEastAsia"/>
          <w:b/>
        </w:rPr>
        <w:t>по ПДД и ДДТТ</w:t>
      </w:r>
    </w:p>
    <w:p w:rsidR="00610419" w:rsidRPr="00FE51B6" w:rsidRDefault="00610419" w:rsidP="00FE51B6">
      <w:pPr>
        <w:ind w:firstLine="567"/>
        <w:jc w:val="both"/>
        <w:rPr>
          <w:rFonts w:eastAsiaTheme="minorEastAsia"/>
        </w:rPr>
      </w:pPr>
      <w:r w:rsidRPr="00FE51B6">
        <w:rPr>
          <w:rFonts w:eastAsiaTheme="minorEastAsia"/>
        </w:rPr>
        <w:t xml:space="preserve">  В школе имеется Уголок безопасности дорожного движения, оборудованный материалами, рисунками детей. Практические занятия осуществляются в виде подвижных игр на «зебре», расчерченной на первом этаже. Администрация школы уделяет внимание проблемам профилактики детского дорожно-транспортного травматизма. В школе сформирован отряд ЮИД, которым руководит Н. С. Зеленкова, который состоит из учащихся 8-</w:t>
      </w:r>
      <w:r w:rsidR="00FE51B6" w:rsidRPr="00FE51B6">
        <w:rPr>
          <w:rFonts w:eastAsiaTheme="minorEastAsia"/>
        </w:rPr>
        <w:t>х классов</w:t>
      </w:r>
      <w:r w:rsidRPr="00FE51B6">
        <w:rPr>
          <w:rFonts w:eastAsiaTheme="minorEastAsia"/>
        </w:rPr>
        <w:t xml:space="preserve"> и насчитывает 10 человек. </w:t>
      </w:r>
    </w:p>
    <w:p w:rsidR="00610419" w:rsidRPr="00FE51B6" w:rsidRDefault="00610419" w:rsidP="00FE51B6">
      <w:pPr>
        <w:ind w:firstLine="567"/>
        <w:jc w:val="both"/>
        <w:rPr>
          <w:rFonts w:eastAsiaTheme="minorEastAsia"/>
        </w:rPr>
      </w:pPr>
      <w:r w:rsidRPr="00FE51B6">
        <w:rPr>
          <w:rFonts w:eastAsiaTheme="minorEastAsia"/>
        </w:rPr>
        <w:t xml:space="preserve">В школе имеется план воспитательной работы по профилактике детского дорожно-транспортного травматизма на учебный год, где запланированы беседы по правилам дорожного движения сотрудниками ГИБДД, проведение конкурсов по ПДД, викторин, участие в районных соревнованиях. </w:t>
      </w:r>
    </w:p>
    <w:p w:rsidR="00610419" w:rsidRPr="00FE51B6" w:rsidRDefault="00610419" w:rsidP="00FE51B6">
      <w:pPr>
        <w:ind w:firstLine="709"/>
        <w:jc w:val="both"/>
        <w:rPr>
          <w:rFonts w:eastAsiaTheme="minorEastAsia"/>
        </w:rPr>
      </w:pPr>
      <w:r w:rsidRPr="00FE51B6">
        <w:rPr>
          <w:rFonts w:eastAsiaTheme="minorEastAsia"/>
        </w:rPr>
        <w:t>В классах проводятся различные мероприятия по изучению правил дорожного движения: беседы, подвижные игры на уроках физической культуры и переменах. Совместно с отрядом ЮИД и сотрудниками ГИБДД в этом учебном году в школе были проведены следующие акции: «Шагающий автобус», «Мой друг – фликер!»,  «Соблюдайте ПДД!»</w:t>
      </w:r>
    </w:p>
    <w:p w:rsidR="00610419" w:rsidRPr="00FE51B6" w:rsidRDefault="00610419" w:rsidP="00FE51B6">
      <w:pPr>
        <w:ind w:firstLine="567"/>
        <w:jc w:val="both"/>
        <w:rPr>
          <w:rFonts w:eastAsiaTheme="minorEastAsia"/>
        </w:rPr>
      </w:pPr>
      <w:r w:rsidRPr="00FE51B6">
        <w:rPr>
          <w:rFonts w:eastAsiaTheme="minorEastAsia"/>
        </w:rPr>
        <w:t>Кроме того, проводится оперативная внеплановая работа в соответствии с сигналами предупреждения из ГИБДД, а именно:</w:t>
      </w:r>
    </w:p>
    <w:p w:rsidR="00610419" w:rsidRPr="00FE51B6" w:rsidRDefault="00610419" w:rsidP="00FE51B6">
      <w:pPr>
        <w:pStyle w:val="a3"/>
        <w:numPr>
          <w:ilvl w:val="0"/>
          <w:numId w:val="34"/>
        </w:numPr>
        <w:jc w:val="both"/>
        <w:rPr>
          <w:rFonts w:eastAsiaTheme="minorEastAsia"/>
        </w:rPr>
      </w:pPr>
      <w:r w:rsidRPr="00FE51B6">
        <w:rPr>
          <w:rFonts w:eastAsiaTheme="minorEastAsia"/>
        </w:rPr>
        <w:t>беседы при заместителе директора по BP Е.В. Скрипцова</w:t>
      </w:r>
    </w:p>
    <w:p w:rsidR="00610419" w:rsidRPr="00FE51B6" w:rsidRDefault="00610419" w:rsidP="00FE51B6">
      <w:pPr>
        <w:pStyle w:val="a3"/>
        <w:numPr>
          <w:ilvl w:val="0"/>
          <w:numId w:val="34"/>
        </w:numPr>
        <w:jc w:val="both"/>
        <w:rPr>
          <w:rFonts w:eastAsiaTheme="minorEastAsia"/>
        </w:rPr>
      </w:pPr>
      <w:r w:rsidRPr="00FE51B6">
        <w:rPr>
          <w:rFonts w:eastAsiaTheme="minorEastAsia"/>
        </w:rPr>
        <w:t>беседы при заместителе директора по БЖ Л.Ю.Шух</w:t>
      </w:r>
    </w:p>
    <w:p w:rsidR="00610419" w:rsidRPr="00FE51B6" w:rsidRDefault="00610419" w:rsidP="00FE51B6">
      <w:pPr>
        <w:pStyle w:val="a3"/>
        <w:numPr>
          <w:ilvl w:val="0"/>
          <w:numId w:val="34"/>
        </w:numPr>
        <w:jc w:val="both"/>
        <w:rPr>
          <w:rFonts w:eastAsiaTheme="minorEastAsia"/>
        </w:rPr>
      </w:pPr>
      <w:r w:rsidRPr="00FE51B6">
        <w:rPr>
          <w:rFonts w:eastAsiaTheme="minorEastAsia"/>
        </w:rPr>
        <w:t>разъяснительные беседы с родителями.</w:t>
      </w:r>
    </w:p>
    <w:p w:rsidR="00610419" w:rsidRPr="00FE51B6" w:rsidRDefault="00610419" w:rsidP="00FE51B6">
      <w:pPr>
        <w:pStyle w:val="a3"/>
        <w:numPr>
          <w:ilvl w:val="0"/>
          <w:numId w:val="34"/>
        </w:numPr>
        <w:jc w:val="both"/>
        <w:rPr>
          <w:rFonts w:eastAsiaTheme="minorEastAsia"/>
        </w:rPr>
      </w:pPr>
      <w:r w:rsidRPr="00FE51B6">
        <w:rPr>
          <w:rFonts w:eastAsiaTheme="minorEastAsia"/>
        </w:rPr>
        <w:t>дополнительные занятия по ПДД с обучающимися 1-11 классов.</w:t>
      </w:r>
    </w:p>
    <w:p w:rsidR="00610419" w:rsidRPr="00FE51B6" w:rsidRDefault="00610419" w:rsidP="00FE51B6">
      <w:pPr>
        <w:ind w:firstLine="567"/>
        <w:jc w:val="both"/>
        <w:rPr>
          <w:rFonts w:eastAsiaTheme="minorEastAsia"/>
        </w:rPr>
      </w:pPr>
      <w:r w:rsidRPr="00FE51B6">
        <w:rPr>
          <w:rFonts w:eastAsiaTheme="minorEastAsia"/>
        </w:rPr>
        <w:t>В школе заведен журнал учета бесед по ПДД, где каждый учитель проводящий последний урок, делает запись о беседе с классом по теме БДД.</w:t>
      </w:r>
    </w:p>
    <w:p w:rsidR="00610419" w:rsidRPr="00FE51B6" w:rsidRDefault="00610419" w:rsidP="00FE51B6">
      <w:pPr>
        <w:ind w:firstLine="567"/>
        <w:jc w:val="both"/>
        <w:rPr>
          <w:rFonts w:eastAsiaTheme="minorEastAsia"/>
        </w:rPr>
      </w:pPr>
      <w:r w:rsidRPr="00FE51B6">
        <w:rPr>
          <w:rFonts w:eastAsiaTheme="minorEastAsia"/>
        </w:rPr>
        <w:t xml:space="preserve">Ведется внеурочная деятельность по направлению ПДД в начальной школе. </w:t>
      </w:r>
    </w:p>
    <w:p w:rsidR="00610419" w:rsidRPr="00FE51B6" w:rsidRDefault="00610419" w:rsidP="00FE51B6">
      <w:pPr>
        <w:jc w:val="both"/>
        <w:rPr>
          <w:rFonts w:eastAsiaTheme="minorEastAsia"/>
        </w:rPr>
      </w:pPr>
      <w:r w:rsidRPr="00FE51B6">
        <w:rPr>
          <w:rFonts w:eastAsiaTheme="minorEastAsia"/>
        </w:rPr>
        <w:t>В школе имеются видео ресурсы направленные на профилактику БДД, их трансляция ведётся каждую среду по мониторам. Таким образом, осуществляется пропаганда БДД.</w:t>
      </w:r>
    </w:p>
    <w:p w:rsidR="00610419" w:rsidRPr="00FE51B6" w:rsidRDefault="00610419" w:rsidP="00FE51B6">
      <w:pPr>
        <w:jc w:val="both"/>
        <w:rPr>
          <w:rFonts w:eastAsia="Calibri"/>
        </w:rPr>
      </w:pPr>
    </w:p>
    <w:p w:rsidR="00610419" w:rsidRPr="00FE51B6" w:rsidRDefault="00610419" w:rsidP="00FE51B6">
      <w:pPr>
        <w:jc w:val="both"/>
        <w:rPr>
          <w:rFonts w:eastAsia="Calibri"/>
          <w:b/>
        </w:rPr>
      </w:pPr>
      <w:r w:rsidRPr="00FE51B6">
        <w:rPr>
          <w:rFonts w:eastAsia="Calibri"/>
          <w:b/>
        </w:rPr>
        <w:t>Правовое воспитание и профилактическая работа</w:t>
      </w:r>
    </w:p>
    <w:p w:rsidR="00610419" w:rsidRPr="00FE51B6" w:rsidRDefault="00610419" w:rsidP="00FE51B6">
      <w:pPr>
        <w:ind w:firstLine="567"/>
        <w:jc w:val="both"/>
        <w:rPr>
          <w:rFonts w:eastAsia="Calibri"/>
        </w:rPr>
      </w:pPr>
      <w:r w:rsidRPr="00FE51B6">
        <w:rPr>
          <w:rFonts w:eastAsia="Calibri"/>
        </w:rPr>
        <w:lastRenderedPageBreak/>
        <w:t xml:space="preserve">Регулярно в школе проводится Совет профилактики с привлечением инспектора ПДН, дети имеющие проблемы ставятся на внутришкольный учет, с ними проводится дополнительная регулярная работа. </w:t>
      </w:r>
    </w:p>
    <w:p w:rsidR="00610419" w:rsidRPr="00FE51B6" w:rsidRDefault="00610419" w:rsidP="00FE51B6">
      <w:pPr>
        <w:ind w:firstLine="567"/>
        <w:jc w:val="both"/>
        <w:rPr>
          <w:rFonts w:eastAsia="Calibri"/>
        </w:rPr>
      </w:pPr>
      <w:r w:rsidRPr="00FE51B6">
        <w:rPr>
          <w:rFonts w:eastAsia="Calibri"/>
        </w:rPr>
        <w:t>С детьми, стоящими на внутришкольном контроле систематически проводятся беседы администрацией школы, социальным педагогом, инспектором ПДН, педагогом-психологом и классными руководителями. Классные руководители держат тесную связь с родителями детей, незамедлительно докладывают о событиях происходящих с данными детьми и событиями в семье.</w:t>
      </w:r>
    </w:p>
    <w:p w:rsidR="00610419" w:rsidRPr="00FE51B6" w:rsidRDefault="00610419" w:rsidP="00FE51B6">
      <w:pPr>
        <w:jc w:val="both"/>
        <w:rPr>
          <w:rFonts w:eastAsia="Calibri"/>
        </w:rPr>
      </w:pPr>
      <w:r w:rsidRPr="00FE51B6">
        <w:rPr>
          <w:rFonts w:eastAsia="Calibri"/>
        </w:rPr>
        <w:t xml:space="preserve">С обучающимся Трофимов Д. ведется систематическая профилактическая работа еще и врачом-наркологом подросткового наркологического кабинета Орджоникидзевского района Пономаревой Т. В. По словам нарколога, мальчик является согласно графика и ни каких нарушений не допускает. </w:t>
      </w:r>
      <w:r w:rsidR="00FE51B6">
        <w:rPr>
          <w:rFonts w:eastAsia="Calibri"/>
        </w:rPr>
        <w:t xml:space="preserve"> </w:t>
      </w:r>
      <w:r w:rsidRPr="00FE51B6">
        <w:rPr>
          <w:rFonts w:eastAsia="Calibri"/>
        </w:rPr>
        <w:t>Семьи СОП: Касимова Е. В., Шихова Н. В., Щербинин И, В.</w:t>
      </w:r>
    </w:p>
    <w:p w:rsidR="00610419" w:rsidRPr="00FE51B6" w:rsidRDefault="00610419" w:rsidP="00FE51B6">
      <w:pPr>
        <w:jc w:val="both"/>
        <w:rPr>
          <w:rFonts w:eastAsia="Calibri"/>
        </w:rPr>
      </w:pPr>
    </w:p>
    <w:p w:rsidR="00610419" w:rsidRPr="00FE51B6" w:rsidRDefault="00610419" w:rsidP="00FE51B6">
      <w:pPr>
        <w:jc w:val="both"/>
        <w:rPr>
          <w:rFonts w:eastAsia="Calibri"/>
          <w:b/>
        </w:rPr>
      </w:pPr>
      <w:r w:rsidRPr="00FE51B6">
        <w:rPr>
          <w:rFonts w:eastAsia="Calibri"/>
          <w:b/>
        </w:rPr>
        <w:t>Воспитание культуры здорового и безопасного образа жизни</w:t>
      </w:r>
    </w:p>
    <w:p w:rsidR="00610419" w:rsidRPr="00FE51B6" w:rsidRDefault="00610419" w:rsidP="00FE51B6">
      <w:pPr>
        <w:ind w:firstLine="567"/>
        <w:jc w:val="both"/>
      </w:pPr>
      <w:r w:rsidRPr="00FE51B6">
        <w:rPr>
          <w:rFonts w:eastAsia="Calibri"/>
        </w:rPr>
        <w:t>Для формирования у всех участников образовательных отношений системы ценностно-смысловых установок на здоровьесбережение недостаточно модернизации материально-технической базы учреждения и организации спортивно-оздоровительной работы школы. Настало время найти новый способ обратить внимание на бережное отношение к собственному здоровью,  как ресурсу, данному природой. С</w:t>
      </w:r>
      <w:r w:rsidRPr="00FE51B6">
        <w:t>охранить и укрепить здоровье медицина одна полностью не может. Разработка эффективных мер по укреплению здоровья участников образовательных отношений – приоритетное направление для современной школы.</w:t>
      </w:r>
    </w:p>
    <w:p w:rsidR="00610419" w:rsidRPr="00FE51B6" w:rsidRDefault="00610419" w:rsidP="00FE51B6">
      <w:pPr>
        <w:ind w:firstLine="567"/>
        <w:jc w:val="both"/>
        <w:rPr>
          <w:rFonts w:eastAsia="Arial Unicode MS"/>
        </w:rPr>
      </w:pPr>
      <w:r w:rsidRPr="00FE51B6">
        <w:t>Для реализации этого направления в нашей школе определена задача создания и функционирования здоровьесберегающей  образовательной среды, которая будет обеспечивать сохранение и укрепление физического, психического здоровья участников образовательных отношений; формировать потребности в здоровом образе жизни.</w:t>
      </w:r>
      <w:r w:rsidRPr="00FE51B6">
        <w:rPr>
          <w:rFonts w:eastAsia="Arial Unicode MS"/>
        </w:rPr>
        <w:t xml:space="preserve"> </w:t>
      </w:r>
    </w:p>
    <w:p w:rsidR="00610419" w:rsidRPr="00FE51B6" w:rsidRDefault="00610419" w:rsidP="00FE51B6">
      <w:pPr>
        <w:ind w:firstLine="567"/>
        <w:jc w:val="both"/>
        <w:rPr>
          <w:rFonts w:eastAsia="Arial Unicode MS"/>
        </w:rPr>
      </w:pPr>
      <w:r w:rsidRPr="00FE51B6">
        <w:rPr>
          <w:rFonts w:eastAsia="Calibri"/>
        </w:rPr>
        <w:t>В школе имеется необходимая материально-техническая база: спортивный зал, зал хореографии, тренажерный зал, лыжная база, площадка для занятий легкой атлетикой, футбольное поле, баскетбольная и волейбольная площадка, комната релаксации.</w:t>
      </w:r>
    </w:p>
    <w:p w:rsidR="00610419" w:rsidRPr="00FE51B6" w:rsidRDefault="00610419" w:rsidP="00FE51B6">
      <w:pPr>
        <w:ind w:firstLine="567"/>
        <w:jc w:val="both"/>
        <w:rPr>
          <w:rFonts w:eastAsia="Arial Unicode MS"/>
        </w:rPr>
      </w:pPr>
      <w:r w:rsidRPr="00FE51B6">
        <w:rPr>
          <w:rFonts w:eastAsia="Arial Unicode MS"/>
        </w:rPr>
        <w:t>Школой реализуется проект здоровьесберегающей образовательной среды «Школа - территория здоровья».</w:t>
      </w:r>
    </w:p>
    <w:p w:rsidR="00610419" w:rsidRPr="00FE51B6" w:rsidRDefault="00610419" w:rsidP="00FE51B6">
      <w:pPr>
        <w:ind w:firstLine="567"/>
        <w:jc w:val="both"/>
      </w:pPr>
      <w:r w:rsidRPr="00FE51B6">
        <w:t>Проектная деятельность является основой для включения всех участников образовательных отношений в работу по здоровьесбережению.</w:t>
      </w:r>
    </w:p>
    <w:p w:rsidR="00610419" w:rsidRPr="00FE51B6" w:rsidRDefault="00610419" w:rsidP="00FE51B6">
      <w:pPr>
        <w:ind w:firstLine="567"/>
        <w:jc w:val="both"/>
      </w:pPr>
      <w:r w:rsidRPr="00FE51B6">
        <w:t>В школе реализуются следующие проекты, направленные на здоровьесбережение:</w:t>
      </w:r>
    </w:p>
    <w:p w:rsidR="00610419" w:rsidRPr="00FE51B6" w:rsidRDefault="00610419" w:rsidP="00FE51B6">
      <w:pPr>
        <w:jc w:val="both"/>
      </w:pPr>
      <w:r w:rsidRPr="00FE51B6">
        <w:t xml:space="preserve"> «Здоровое питание», целью которого является максимальный охват горячим питанием учащихся и педагогов позволяет с помощью современного технологического оборудования на пищеблоке и широкого выбора блюд в меню обеспечить сбалансированный рацион, компенсировать дефицит витаминов и минеральных веществ, в том числе и в питании семей с малым доходом. </w:t>
      </w:r>
    </w:p>
    <w:p w:rsidR="00610419" w:rsidRPr="00FE51B6" w:rsidRDefault="00610419" w:rsidP="00FE51B6">
      <w:pPr>
        <w:jc w:val="both"/>
      </w:pPr>
      <w:r w:rsidRPr="00FE51B6">
        <w:t xml:space="preserve">«От веселых стартов до олимпийских вершин» </w:t>
      </w:r>
      <w:r w:rsidR="00FE51B6" w:rsidRPr="00FE51B6">
        <w:t>осуществляется деятельность</w:t>
      </w:r>
      <w:r w:rsidRPr="00FE51B6">
        <w:t xml:space="preserve"> по развитию физической культуры   и спорта, олимпийского движения, физкультурно-спортивного воспитания   подрастающего поколения, выявлению спортивно-одаренных детей для дальнейшей целенаправленной подготовки.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Изюминкой является ежегодное проведение «Малых Олимпийских игр», которое отличается от традиционных спартакиад школьников торжественными церемониями открытия и закрытия игр, с поднятием флага с символикой олимпийского движения, приглашением почетных гостей, освещением в СМИ, чествованием победителей соревнований.  Также учащихся на уроках и классных часах знакомят с историей спорта и биографиями знаменитых спортсменов. 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Одним из доступных </w:t>
      </w:r>
      <w:r w:rsidR="00FE51B6" w:rsidRPr="00FE51B6">
        <w:t>способов духовного</w:t>
      </w:r>
      <w:r w:rsidRPr="00FE51B6">
        <w:t xml:space="preserve"> и физического развития детей и подростков, организации их досуга и оздоровления в летнее время является создание центра дневного пребывания детей на базе школы, а также реализация проекта «Веселые каникулы детям!». 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 Социально-значимый </w:t>
      </w:r>
      <w:r w:rsidR="00FE51B6" w:rsidRPr="00FE51B6">
        <w:t>проект «</w:t>
      </w:r>
      <w:r w:rsidRPr="00FE51B6">
        <w:t xml:space="preserve">Доступный спорт – залог развития здорового и успешного общества». Для жителей микрорайона регулярно организуются спортивные соревнования, тренинги, занятия по йоге, флешмобы, проводится агитация за здоровый образ жизни для </w:t>
      </w:r>
      <w:r w:rsidRPr="00FE51B6">
        <w:lastRenderedPageBreak/>
        <w:t>различных категорий населения. Таким образом, проект позволяет выстроить цепочку внутреннего и внешнего взаимодействия с социумом в области укрепления и сохранения здоровья.</w:t>
      </w:r>
    </w:p>
    <w:p w:rsidR="00610419" w:rsidRPr="00FE51B6" w:rsidRDefault="00610419" w:rsidP="00FE51B6">
      <w:pPr>
        <w:ind w:firstLine="567"/>
        <w:jc w:val="both"/>
      </w:pPr>
      <w:r w:rsidRPr="00FE51B6">
        <w:t>В рамках проекта «Связь поколений» происходит приобщение пожилых жителей района к занятиям физической культурой, выстраивается цепочка межпоколенного взаимодействия. Организуются совместные спортивно-оздоровительные мероприятия.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Проект «Танцы жизнь!» данный проект сплачивает ребят в искусстве танца, </w:t>
      </w:r>
      <w:r w:rsidR="00FE51B6" w:rsidRPr="00FE51B6">
        <w:t>команда,</w:t>
      </w:r>
      <w:r w:rsidRPr="00FE51B6">
        <w:t xml:space="preserve"> образованная в процессе реализации данного проекта стала победителем Всероссийского танцевального конкурса «Самая танцевальная школа 2015». </w:t>
      </w:r>
    </w:p>
    <w:p w:rsidR="00610419" w:rsidRPr="00FE51B6" w:rsidRDefault="00610419" w:rsidP="00FE51B6">
      <w:pPr>
        <w:ind w:firstLine="567"/>
        <w:jc w:val="both"/>
      </w:pPr>
      <w:r w:rsidRPr="00FE51B6">
        <w:t xml:space="preserve">Социального проекта «Стрит-арт против наркотиков». Ребята на улицах города выявляют рекламу психоактивных веществ, сообщают в правоохранительные органы, а сами надписи преображают в красивые рисунки в стиле «граффити». В области формирования культуры здорового образа жизни большую роль играет наглядная агитация. В классах и школе оформлены уголки здоровья, выпускается ежемесячно школьная газета «99% успеха», в которой есть </w:t>
      </w:r>
      <w:r w:rsidR="00FE51B6" w:rsidRPr="00FE51B6">
        <w:t>рубрики освещающие</w:t>
      </w:r>
      <w:r w:rsidRPr="00FE51B6">
        <w:t xml:space="preserve"> вопросы здоровьесбережения. Школьной киностудией «99 кадр» создаются видеоролики по названной тематике; на сайте школы имеются разделы «Кабинет здоровья», «Питание» и другие. В рамках реализации ФГОС ведется научно-исследовательская деятельность, в том числе и по темам валеологии. Результатом являются победы на конференциях различного уровня.</w:t>
      </w:r>
    </w:p>
    <w:p w:rsidR="00610419" w:rsidRPr="00FE51B6" w:rsidRDefault="00610419" w:rsidP="00FE51B6">
      <w:pPr>
        <w:ind w:firstLine="567"/>
        <w:jc w:val="both"/>
        <w:rPr>
          <w:rFonts w:eastAsiaTheme="minorHAnsi"/>
        </w:rPr>
      </w:pPr>
      <w:r w:rsidRPr="00FE51B6">
        <w:rPr>
          <w:rFonts w:eastAsiaTheme="minorHAnsi"/>
        </w:rPr>
        <w:t>Подводя итоги, можно сказать, что в области здоровьесбережения метод проектной деятельности даёт положительные результаты.</w:t>
      </w:r>
    </w:p>
    <w:p w:rsidR="005C74AB" w:rsidRPr="005C74AB" w:rsidRDefault="005C74AB" w:rsidP="005C74AB">
      <w:pPr>
        <w:pStyle w:val="a3"/>
        <w:numPr>
          <w:ilvl w:val="0"/>
          <w:numId w:val="25"/>
        </w:numPr>
        <w:tabs>
          <w:tab w:val="left" w:pos="4290"/>
        </w:tabs>
        <w:spacing w:line="20" w:lineRule="atLeast"/>
        <w:jc w:val="both"/>
        <w:rPr>
          <w:b/>
        </w:rPr>
      </w:pPr>
      <w:r>
        <w:rPr>
          <w:b/>
          <w:lang w:val="ru-RU"/>
        </w:rPr>
        <w:t>Содержание и качество подготовки обучающихся</w:t>
      </w:r>
    </w:p>
    <w:p w:rsidR="00B3571D" w:rsidRPr="00B3571D" w:rsidRDefault="005C74AB" w:rsidP="00B3571D">
      <w:pPr>
        <w:spacing w:line="20" w:lineRule="atLeast"/>
        <w:ind w:firstLine="567"/>
        <w:jc w:val="both"/>
        <w:rPr>
          <w:lang w:eastAsia="en-US"/>
        </w:rPr>
      </w:pPr>
      <w:r>
        <w:t xml:space="preserve">      </w:t>
      </w:r>
      <w:r w:rsidR="00B3571D" w:rsidRPr="00B3571D">
        <w:rPr>
          <w:lang w:eastAsia="en-US"/>
        </w:rPr>
        <w:t xml:space="preserve">Созданная в школе администрацией и педагогическим коллективом образовательная среда позволяет в полном объеме реализовать запросы обучающихся и их родителей (законных представителей) на получение качественного образования, об этом свидетельствуют высокие показатели учеников школы: </w:t>
      </w:r>
    </w:p>
    <w:p w:rsidR="00BA20B4" w:rsidRDefault="005C74AB" w:rsidP="00B3571D">
      <w:pPr>
        <w:spacing w:line="20" w:lineRule="atLeast"/>
        <w:ind w:firstLine="567"/>
        <w:jc w:val="both"/>
      </w:pPr>
      <w:r w:rsidRPr="00B84E43">
        <w:t xml:space="preserve">В </w:t>
      </w:r>
      <w:r>
        <w:t xml:space="preserve">МАОУ «СОШ № 99» </w:t>
      </w:r>
      <w:r w:rsidRPr="00B84E43">
        <w:t>обуча</w:t>
      </w:r>
      <w:r>
        <w:t>е</w:t>
      </w:r>
      <w:r w:rsidRPr="00B84E43">
        <w:t xml:space="preserve">тся </w:t>
      </w:r>
      <w:r>
        <w:t>815</w:t>
      </w:r>
      <w:r w:rsidRPr="00B84E43">
        <w:t xml:space="preserve"> ученик</w:t>
      </w:r>
      <w:r>
        <w:t>ов</w:t>
      </w:r>
      <w:r w:rsidRPr="00B84E43">
        <w:t xml:space="preserve">. </w:t>
      </w:r>
      <w:r>
        <w:t xml:space="preserve"> К</w:t>
      </w:r>
      <w:r w:rsidRPr="00B84E43">
        <w:t xml:space="preserve">ачественный показатель успеваемости по </w:t>
      </w:r>
      <w:r w:rsidRPr="00416F54">
        <w:t xml:space="preserve">итогам 4-х лет составляет 57%. </w:t>
      </w:r>
    </w:p>
    <w:p w:rsidR="00BA20B4" w:rsidRPr="00BA20B4" w:rsidRDefault="00BA20B4" w:rsidP="005B51E6">
      <w:pPr>
        <w:ind w:left="-567" w:firstLine="567"/>
        <w:jc w:val="right"/>
        <w:rPr>
          <w:rFonts w:eastAsiaTheme="minorHAnsi"/>
          <w:b/>
          <w:i/>
          <w:lang w:eastAsia="en-US"/>
        </w:rPr>
      </w:pPr>
      <w:r w:rsidRPr="00BA20B4">
        <w:rPr>
          <w:rFonts w:eastAsiaTheme="minorHAnsi"/>
          <w:b/>
          <w:i/>
          <w:lang w:eastAsia="en-US"/>
        </w:rPr>
        <w:t xml:space="preserve">Содержание и </w:t>
      </w:r>
      <w:r w:rsidR="005B51E6">
        <w:rPr>
          <w:rFonts w:eastAsiaTheme="minorHAnsi"/>
          <w:b/>
          <w:i/>
          <w:lang w:eastAsia="en-US"/>
        </w:rPr>
        <w:t>качество подготовки обучающихся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710"/>
        <w:gridCol w:w="852"/>
        <w:gridCol w:w="850"/>
        <w:gridCol w:w="804"/>
        <w:gridCol w:w="788"/>
        <w:gridCol w:w="676"/>
        <w:gridCol w:w="617"/>
        <w:gridCol w:w="503"/>
        <w:gridCol w:w="1194"/>
        <w:gridCol w:w="507"/>
        <w:gridCol w:w="911"/>
        <w:gridCol w:w="511"/>
      </w:tblGrid>
      <w:tr w:rsidR="006668C6" w:rsidRPr="00C6714E" w:rsidTr="006668C6">
        <w:trPr>
          <w:trHeight w:val="375"/>
        </w:trPr>
        <w:tc>
          <w:tcPr>
            <w:tcW w:w="562" w:type="pct"/>
            <w:vMerge w:val="restart"/>
          </w:tcPr>
          <w:p w:rsidR="00BA20B4" w:rsidRPr="00C6714E" w:rsidRDefault="00BA20B4" w:rsidP="00610419">
            <w:pPr>
              <w:pStyle w:val="a3"/>
              <w:ind w:left="0"/>
            </w:pPr>
            <w:r>
              <w:t>Уровни образования</w:t>
            </w:r>
          </w:p>
        </w:tc>
        <w:tc>
          <w:tcPr>
            <w:tcW w:w="353" w:type="pct"/>
            <w:vMerge w:val="restart"/>
          </w:tcPr>
          <w:p w:rsidR="00BA20B4" w:rsidRPr="00C6714E" w:rsidRDefault="00BA20B4" w:rsidP="00610419">
            <w:pPr>
              <w:pStyle w:val="a3"/>
              <w:ind w:left="0"/>
            </w:pPr>
            <w:r>
              <w:t>кол-во классов</w:t>
            </w:r>
          </w:p>
        </w:tc>
        <w:tc>
          <w:tcPr>
            <w:tcW w:w="424" w:type="pct"/>
            <w:vMerge w:val="restart"/>
          </w:tcPr>
          <w:p w:rsidR="00BA20B4" w:rsidRPr="00C6714E" w:rsidRDefault="00BA20B4" w:rsidP="00610419">
            <w:pPr>
              <w:pStyle w:val="a3"/>
              <w:ind w:left="0"/>
            </w:pPr>
            <w:r>
              <w:t>Кол-во учеников</w:t>
            </w:r>
          </w:p>
        </w:tc>
        <w:tc>
          <w:tcPr>
            <w:tcW w:w="423" w:type="pct"/>
            <w:vMerge w:val="restart"/>
          </w:tcPr>
          <w:p w:rsidR="00BA20B4" w:rsidRPr="00AC36AC" w:rsidRDefault="00BA20B4" w:rsidP="00610419">
            <w:pPr>
              <w:pStyle w:val="a3"/>
              <w:ind w:left="0"/>
              <w:rPr>
                <w:highlight w:val="yellow"/>
              </w:rPr>
            </w:pPr>
            <w:r w:rsidRPr="00AC36AC">
              <w:t>Кол-во отличников</w:t>
            </w:r>
          </w:p>
        </w:tc>
        <w:tc>
          <w:tcPr>
            <w:tcW w:w="400" w:type="pct"/>
            <w:vMerge w:val="restart"/>
          </w:tcPr>
          <w:p w:rsidR="00BA20B4" w:rsidRDefault="00BA20B4" w:rsidP="00610419">
            <w:pPr>
              <w:pStyle w:val="a3"/>
              <w:ind w:left="0"/>
            </w:pPr>
            <w:r>
              <w:t>Кол-во</w:t>
            </w:r>
          </w:p>
          <w:p w:rsidR="00BA20B4" w:rsidRPr="00C6714E" w:rsidRDefault="00BA20B4" w:rsidP="00610419">
            <w:pPr>
              <w:pStyle w:val="a3"/>
              <w:ind w:left="0"/>
            </w:pPr>
            <w:r>
              <w:t>второгодников</w:t>
            </w: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Обучение на дому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Дети с ОВЗ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Дети-инвалиды</w:t>
            </w:r>
          </w:p>
        </w:tc>
        <w:tc>
          <w:tcPr>
            <w:tcW w:w="250" w:type="pct"/>
            <w:vMerge w:val="restart"/>
          </w:tcPr>
          <w:p w:rsidR="00BA20B4" w:rsidRPr="00C6714E" w:rsidRDefault="00BA20B4" w:rsidP="00610419">
            <w:pPr>
              <w:pStyle w:val="a3"/>
              <w:ind w:left="0"/>
            </w:pPr>
            <w:r>
              <w:t>Дети ЗПР</w:t>
            </w:r>
          </w:p>
        </w:tc>
        <w:tc>
          <w:tcPr>
            <w:tcW w:w="1554" w:type="pct"/>
            <w:gridSpan w:val="4"/>
            <w:tcBorders>
              <w:bottom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  <w:jc w:val="center"/>
            </w:pPr>
            <w:r>
              <w:t>Состоящие на ВШУ</w:t>
            </w:r>
          </w:p>
        </w:tc>
      </w:tr>
      <w:tr w:rsidR="007922F2" w:rsidRPr="00C6714E" w:rsidTr="006668C6">
        <w:trPr>
          <w:trHeight w:val="450"/>
        </w:trPr>
        <w:tc>
          <w:tcPr>
            <w:tcW w:w="562" w:type="pct"/>
            <w:vMerge/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353" w:type="pct"/>
            <w:vMerge/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424" w:type="pct"/>
            <w:vMerge/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423" w:type="pct"/>
            <w:vMerge/>
          </w:tcPr>
          <w:p w:rsidR="00BA20B4" w:rsidRPr="00AC36AC" w:rsidRDefault="00BA20B4" w:rsidP="00610419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00" w:type="pct"/>
            <w:vMerge/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307" w:type="pct"/>
            <w:vMerge/>
            <w:tcBorders>
              <w:left w:val="single" w:sz="4" w:space="0" w:color="auto"/>
            </w:tcBorders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250" w:type="pct"/>
            <w:vMerge/>
          </w:tcPr>
          <w:p w:rsidR="00BA20B4" w:rsidRDefault="00BA20B4" w:rsidP="00610419">
            <w:pPr>
              <w:pStyle w:val="a3"/>
              <w:ind w:left="0"/>
            </w:pPr>
          </w:p>
        </w:tc>
        <w:tc>
          <w:tcPr>
            <w:tcW w:w="594" w:type="pct"/>
            <w:tcBorders>
              <w:top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Неуспеваемость, пропуски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ПДН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Наркол.каб.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</w:tcPr>
          <w:p w:rsidR="00BA20B4" w:rsidRDefault="00BA20B4" w:rsidP="00610419">
            <w:pPr>
              <w:pStyle w:val="a3"/>
              <w:ind w:left="0"/>
            </w:pPr>
            <w:r>
              <w:t>СОП</w:t>
            </w:r>
          </w:p>
          <w:p w:rsidR="00BA20B4" w:rsidRPr="00C6714E" w:rsidRDefault="00BA20B4" w:rsidP="00610419">
            <w:pPr>
              <w:pStyle w:val="a3"/>
              <w:ind w:left="0"/>
            </w:pPr>
            <w:r>
              <w:t>ТЖС</w:t>
            </w:r>
          </w:p>
        </w:tc>
      </w:tr>
      <w:tr w:rsidR="007922F2" w:rsidRPr="00C6714E" w:rsidTr="006668C6">
        <w:tc>
          <w:tcPr>
            <w:tcW w:w="562" w:type="pct"/>
          </w:tcPr>
          <w:p w:rsidR="00BA20B4" w:rsidRPr="006668C6" w:rsidRDefault="00BA20B4" w:rsidP="00610419">
            <w:pPr>
              <w:pStyle w:val="a3"/>
              <w:ind w:left="0"/>
              <w:rPr>
                <w:sz w:val="22"/>
                <w:szCs w:val="22"/>
              </w:rPr>
            </w:pPr>
            <w:r w:rsidRPr="006668C6">
              <w:rPr>
                <w:sz w:val="22"/>
                <w:szCs w:val="22"/>
              </w:rPr>
              <w:t xml:space="preserve">Начальный </w:t>
            </w:r>
          </w:p>
        </w:tc>
        <w:tc>
          <w:tcPr>
            <w:tcW w:w="353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14</w:t>
            </w:r>
          </w:p>
        </w:tc>
        <w:tc>
          <w:tcPr>
            <w:tcW w:w="424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364</w:t>
            </w:r>
          </w:p>
        </w:tc>
        <w:tc>
          <w:tcPr>
            <w:tcW w:w="423" w:type="pct"/>
          </w:tcPr>
          <w:p w:rsidR="00BA20B4" w:rsidRPr="00B2665F" w:rsidRDefault="00BA20B4" w:rsidP="00610419">
            <w:pPr>
              <w:pStyle w:val="a3"/>
              <w:ind w:left="0"/>
            </w:pPr>
            <w:r w:rsidRPr="00B2665F">
              <w:t>36</w:t>
            </w:r>
          </w:p>
        </w:tc>
        <w:tc>
          <w:tcPr>
            <w:tcW w:w="40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07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2</w:t>
            </w:r>
          </w:p>
        </w:tc>
        <w:tc>
          <w:tcPr>
            <w:tcW w:w="25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1</w:t>
            </w:r>
          </w:p>
        </w:tc>
      </w:tr>
      <w:tr w:rsidR="007922F2" w:rsidRPr="00C6714E" w:rsidTr="006668C6">
        <w:tc>
          <w:tcPr>
            <w:tcW w:w="562" w:type="pct"/>
          </w:tcPr>
          <w:p w:rsidR="00BA20B4" w:rsidRPr="006668C6" w:rsidRDefault="00BA20B4" w:rsidP="00610419">
            <w:pPr>
              <w:pStyle w:val="a3"/>
              <w:ind w:left="0"/>
              <w:rPr>
                <w:sz w:val="22"/>
                <w:szCs w:val="22"/>
              </w:rPr>
            </w:pPr>
            <w:r w:rsidRPr="006668C6">
              <w:rPr>
                <w:sz w:val="22"/>
                <w:szCs w:val="22"/>
              </w:rPr>
              <w:t xml:space="preserve">Основной </w:t>
            </w:r>
          </w:p>
        </w:tc>
        <w:tc>
          <w:tcPr>
            <w:tcW w:w="353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15</w:t>
            </w:r>
          </w:p>
        </w:tc>
        <w:tc>
          <w:tcPr>
            <w:tcW w:w="424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376</w:t>
            </w:r>
          </w:p>
        </w:tc>
        <w:tc>
          <w:tcPr>
            <w:tcW w:w="423" w:type="pct"/>
          </w:tcPr>
          <w:p w:rsidR="00BA20B4" w:rsidRPr="00B2665F" w:rsidRDefault="00BA20B4" w:rsidP="00610419">
            <w:pPr>
              <w:pStyle w:val="a3"/>
              <w:ind w:left="0"/>
            </w:pPr>
            <w:r w:rsidRPr="00B2665F">
              <w:t>33</w:t>
            </w:r>
          </w:p>
        </w:tc>
        <w:tc>
          <w:tcPr>
            <w:tcW w:w="40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07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4</w:t>
            </w:r>
          </w:p>
        </w:tc>
        <w:tc>
          <w:tcPr>
            <w:tcW w:w="25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2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1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1</w:t>
            </w:r>
          </w:p>
        </w:tc>
      </w:tr>
      <w:tr w:rsidR="007922F2" w:rsidRPr="00C6714E" w:rsidTr="006668C6">
        <w:trPr>
          <w:trHeight w:val="70"/>
        </w:trPr>
        <w:tc>
          <w:tcPr>
            <w:tcW w:w="562" w:type="pct"/>
          </w:tcPr>
          <w:p w:rsidR="00BA20B4" w:rsidRPr="006668C6" w:rsidRDefault="00BA20B4" w:rsidP="00610419">
            <w:pPr>
              <w:pStyle w:val="a3"/>
              <w:ind w:left="0"/>
              <w:rPr>
                <w:sz w:val="22"/>
                <w:szCs w:val="22"/>
              </w:rPr>
            </w:pPr>
            <w:r w:rsidRPr="006668C6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353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4</w:t>
            </w:r>
          </w:p>
        </w:tc>
        <w:tc>
          <w:tcPr>
            <w:tcW w:w="424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93</w:t>
            </w:r>
          </w:p>
        </w:tc>
        <w:tc>
          <w:tcPr>
            <w:tcW w:w="423" w:type="pct"/>
          </w:tcPr>
          <w:p w:rsidR="00BA20B4" w:rsidRPr="00B2665F" w:rsidRDefault="00BA20B4" w:rsidP="00610419">
            <w:pPr>
              <w:pStyle w:val="a3"/>
              <w:ind w:left="0"/>
            </w:pPr>
            <w:r w:rsidRPr="00B2665F">
              <w:t>6</w:t>
            </w:r>
          </w:p>
        </w:tc>
        <w:tc>
          <w:tcPr>
            <w:tcW w:w="40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-</w:t>
            </w:r>
          </w:p>
        </w:tc>
        <w:tc>
          <w:tcPr>
            <w:tcW w:w="307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1</w:t>
            </w:r>
          </w:p>
        </w:tc>
        <w:tc>
          <w:tcPr>
            <w:tcW w:w="250" w:type="pct"/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BA20B4" w:rsidRPr="00C6714E" w:rsidRDefault="00BA20B4" w:rsidP="00610419">
            <w:pPr>
              <w:pStyle w:val="a3"/>
              <w:ind w:left="0"/>
            </w:pPr>
            <w:r>
              <w:t>3</w:t>
            </w:r>
          </w:p>
        </w:tc>
      </w:tr>
    </w:tbl>
    <w:p w:rsidR="00BA20B4" w:rsidRDefault="00BA20B4" w:rsidP="005C74AB">
      <w:pPr>
        <w:spacing w:line="20" w:lineRule="atLeast"/>
        <w:jc w:val="both"/>
      </w:pPr>
    </w:p>
    <w:p w:rsidR="00B3571D" w:rsidRDefault="00B3571D" w:rsidP="00B3571D">
      <w:pPr>
        <w:spacing w:line="20" w:lineRule="atLeast"/>
        <w:jc w:val="both"/>
        <w:rPr>
          <w:lang w:eastAsia="en-US"/>
        </w:rPr>
      </w:pPr>
      <w:r w:rsidRPr="00B3571D">
        <w:rPr>
          <w:lang w:eastAsia="en-US"/>
        </w:rPr>
        <w:t>- рост числа отличников, получающих стипендии Губернатора Кемеровской области А.Г.Тулеева</w:t>
      </w:r>
    </w:p>
    <w:p w:rsidR="0092509E" w:rsidRDefault="0092509E" w:rsidP="00B3571D">
      <w:pPr>
        <w:spacing w:line="20" w:lineRule="atLeast"/>
        <w:jc w:val="both"/>
        <w:rPr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4"/>
        <w:gridCol w:w="2513"/>
        <w:gridCol w:w="2513"/>
        <w:gridCol w:w="2513"/>
      </w:tblGrid>
      <w:tr w:rsidR="00B3571D" w:rsidTr="007922F2"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rPr>
                <w:rFonts w:ascii="Arial" w:hAnsi="Arial" w:cs="Arial"/>
              </w:rPr>
            </w:pPr>
            <w:r w:rsidRPr="00B3571D">
              <w:rPr>
                <w:b/>
                <w:bCs/>
                <w:color w:val="000000" w:themeColor="text1"/>
                <w:kern w:val="24"/>
              </w:rPr>
              <w:t>Классы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b/>
                <w:bCs/>
                <w:color w:val="000000"/>
                <w:kern w:val="24"/>
              </w:rPr>
              <w:t>2014-2015</w:t>
            </w:r>
          </w:p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b/>
                <w:bCs/>
                <w:color w:val="000000"/>
                <w:kern w:val="24"/>
              </w:rPr>
              <w:t>учебный год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b/>
                <w:bCs/>
                <w:color w:val="000000"/>
                <w:kern w:val="24"/>
              </w:rPr>
              <w:t>2015-2016 учебный год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b/>
                <w:bCs/>
                <w:color w:val="000000"/>
                <w:kern w:val="24"/>
              </w:rPr>
              <w:t>2016-2017 учебный год</w:t>
            </w:r>
          </w:p>
        </w:tc>
      </w:tr>
      <w:tr w:rsidR="00B3571D" w:rsidTr="007922F2"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2-4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24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36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37</w:t>
            </w:r>
          </w:p>
        </w:tc>
      </w:tr>
      <w:tr w:rsidR="00B3571D" w:rsidTr="007922F2"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5-9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25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25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33</w:t>
            </w:r>
          </w:p>
        </w:tc>
      </w:tr>
      <w:tr w:rsidR="00B3571D" w:rsidTr="007922F2"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10-11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</w:tr>
      <w:tr w:rsidR="00B3571D" w:rsidTr="007922F2"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Итого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50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66</w:t>
            </w:r>
          </w:p>
        </w:tc>
        <w:tc>
          <w:tcPr>
            <w:tcW w:w="1250" w:type="pct"/>
          </w:tcPr>
          <w:p w:rsidR="00B3571D" w:rsidRPr="00B3571D" w:rsidRDefault="00B3571D" w:rsidP="00B357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71D">
              <w:rPr>
                <w:rFonts w:eastAsia="Calibri"/>
                <w:color w:val="000000" w:themeColor="text1"/>
                <w:kern w:val="24"/>
              </w:rPr>
              <w:t>78</w:t>
            </w:r>
          </w:p>
        </w:tc>
      </w:tr>
    </w:tbl>
    <w:p w:rsidR="00B3571D" w:rsidRDefault="00B3571D" w:rsidP="00B3571D">
      <w:pPr>
        <w:spacing w:line="20" w:lineRule="atLeast"/>
        <w:jc w:val="both"/>
        <w:rPr>
          <w:lang w:eastAsia="en-US"/>
        </w:rPr>
      </w:pPr>
      <w:r w:rsidRPr="00B3571D">
        <w:rPr>
          <w:sz w:val="28"/>
          <w:szCs w:val="28"/>
          <w:lang w:eastAsia="en-US"/>
        </w:rPr>
        <w:t xml:space="preserve">-  </w:t>
      </w:r>
      <w:r w:rsidRPr="00B3571D">
        <w:rPr>
          <w:lang w:eastAsia="en-US"/>
        </w:rPr>
        <w:t xml:space="preserve">образовательные результаты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4"/>
        <w:gridCol w:w="2513"/>
        <w:gridCol w:w="2513"/>
        <w:gridCol w:w="2513"/>
      </w:tblGrid>
      <w:tr w:rsidR="006668C6" w:rsidTr="007922F2"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both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lastRenderedPageBreak/>
              <w:t>Показатель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2014-2015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учебный год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(%)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 xml:space="preserve">2015-2016 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учебный год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(%)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2016-2017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учебный год</w:t>
            </w:r>
          </w:p>
          <w:p w:rsidR="006668C6" w:rsidRPr="00B3571D" w:rsidRDefault="006668C6" w:rsidP="006668C6">
            <w:pPr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/>
                <w:iCs/>
                <w:color w:val="000000"/>
                <w:lang w:eastAsia="en-US"/>
              </w:rPr>
              <w:t>(%)</w:t>
            </w:r>
          </w:p>
        </w:tc>
      </w:tr>
      <w:tr w:rsidR="006668C6" w:rsidTr="007922F2"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iCs/>
                <w:color w:val="000000"/>
                <w:lang w:eastAsia="en-US"/>
              </w:rPr>
              <w:t>Общая успеваемость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100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100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100</w:t>
            </w:r>
          </w:p>
        </w:tc>
      </w:tr>
      <w:tr w:rsidR="006668C6" w:rsidTr="007922F2"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iCs/>
                <w:color w:val="000000"/>
                <w:lang w:eastAsia="en-US"/>
              </w:rPr>
              <w:t>Качественная успеваемость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52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53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56</w:t>
            </w:r>
          </w:p>
        </w:tc>
      </w:tr>
      <w:tr w:rsidR="006668C6" w:rsidTr="007922F2"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iCs/>
                <w:color w:val="000000"/>
                <w:lang w:eastAsia="en-US"/>
              </w:rPr>
              <w:t>Оставлены на повторный год обучения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0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0</w:t>
            </w:r>
          </w:p>
        </w:tc>
        <w:tc>
          <w:tcPr>
            <w:tcW w:w="1250" w:type="pct"/>
          </w:tcPr>
          <w:p w:rsidR="006668C6" w:rsidRPr="00B3571D" w:rsidRDefault="006668C6" w:rsidP="006668C6">
            <w:pPr>
              <w:adjustRightInd w:val="0"/>
              <w:spacing w:before="100" w:beforeAutospacing="1" w:after="115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B3571D">
              <w:rPr>
                <w:rFonts w:eastAsia="Calibri"/>
                <w:bCs/>
                <w:iCs/>
                <w:color w:val="000000"/>
                <w:lang w:eastAsia="en-US"/>
              </w:rPr>
              <w:t>0</w:t>
            </w:r>
          </w:p>
        </w:tc>
      </w:tr>
    </w:tbl>
    <w:p w:rsidR="006668C6" w:rsidRDefault="006668C6" w:rsidP="00B3571D">
      <w:pPr>
        <w:spacing w:line="20" w:lineRule="atLeast"/>
        <w:jc w:val="both"/>
        <w:rPr>
          <w:lang w:eastAsia="en-US"/>
        </w:rPr>
      </w:pPr>
    </w:p>
    <w:p w:rsidR="00B3571D" w:rsidRDefault="00B3571D" w:rsidP="00B3571D">
      <w:pPr>
        <w:spacing w:line="20" w:lineRule="atLeast"/>
        <w:ind w:firstLine="567"/>
        <w:jc w:val="both"/>
      </w:pPr>
      <w:r w:rsidRPr="00416F54">
        <w:t>Высокие</w:t>
      </w:r>
      <w:r w:rsidRPr="00B84E43">
        <w:t xml:space="preserve"> результаты показывают учащиеся в ходе государственной итоговой аттестации как в 9</w:t>
      </w:r>
      <w:r>
        <w:t>-</w:t>
      </w:r>
      <w:r w:rsidRPr="00B84E43">
        <w:t>х</w:t>
      </w:r>
      <w:r>
        <w:t>,</w:t>
      </w:r>
      <w:r w:rsidRPr="00B84E43">
        <w:t xml:space="preserve"> </w:t>
      </w:r>
      <w:r>
        <w:t xml:space="preserve">так </w:t>
      </w:r>
      <w:r w:rsidRPr="00B84E43">
        <w:t>и в 11</w:t>
      </w:r>
      <w:r>
        <w:t>-</w:t>
      </w:r>
      <w:r w:rsidRPr="00B84E43">
        <w:t xml:space="preserve">х классах. Средние баллы </w:t>
      </w:r>
      <w:r>
        <w:t>по результатам</w:t>
      </w:r>
      <w:r w:rsidRPr="00B84E43">
        <w:t xml:space="preserve"> ЕГЭ и </w:t>
      </w:r>
      <w:r>
        <w:t>ОГЭ</w:t>
      </w:r>
      <w:r w:rsidRPr="00B84E43">
        <w:t xml:space="preserve"> </w:t>
      </w:r>
      <w:r w:rsidRPr="00E760B8">
        <w:t>превышают по ряду предметов районные и городские показ</w:t>
      </w:r>
      <w:r>
        <w:t>атели:</w:t>
      </w:r>
    </w:p>
    <w:p w:rsidR="00B3571D" w:rsidRDefault="00B3571D" w:rsidP="00B3571D">
      <w:pPr>
        <w:spacing w:line="2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535"/>
        <w:gridCol w:w="1550"/>
        <w:gridCol w:w="1941"/>
        <w:gridCol w:w="1536"/>
        <w:gridCol w:w="1550"/>
      </w:tblGrid>
      <w:tr w:rsidR="00B3571D" w:rsidTr="00610419">
        <w:tc>
          <w:tcPr>
            <w:tcW w:w="5246" w:type="dxa"/>
            <w:gridSpan w:val="3"/>
            <w:shd w:val="clear" w:color="auto" w:fill="auto"/>
          </w:tcPr>
          <w:p w:rsidR="00B3571D" w:rsidRPr="00621465" w:rsidRDefault="00B3571D" w:rsidP="00610419">
            <w:pPr>
              <w:spacing w:line="20" w:lineRule="atLeast"/>
              <w:jc w:val="center"/>
              <w:rPr>
                <w:b/>
              </w:rPr>
            </w:pPr>
            <w:r w:rsidRPr="00621465">
              <w:rPr>
                <w:b/>
              </w:rPr>
              <w:t>ЕГЭ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B3571D" w:rsidRPr="00621465" w:rsidRDefault="00B3571D" w:rsidP="00610419">
            <w:pPr>
              <w:spacing w:line="20" w:lineRule="atLeast"/>
              <w:jc w:val="center"/>
              <w:rPr>
                <w:b/>
              </w:rPr>
            </w:pPr>
            <w:r w:rsidRPr="00621465">
              <w:rPr>
                <w:b/>
              </w:rPr>
              <w:t>ОГЭ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Предмет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Ср. балл по школе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Ср. балл по городу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Предмет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Ср. балл по школе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Ср. балл по городу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Английский язык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74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 xml:space="preserve">70,21 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Русский язык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4,38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Математика база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4,64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4,41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Математика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4,08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3,73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 xml:space="preserve">Математика про  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51,19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62,84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Обществознание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3,67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3,33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Обществознание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62,14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57,06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Биология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3,83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3,42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Физика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63,8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57,16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История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3,4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3,37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Химия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61,9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65,14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Физика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4,29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3,77</w:t>
            </w:r>
          </w:p>
        </w:tc>
      </w:tr>
      <w:tr w:rsidR="00B3571D" w:rsidTr="00610419"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both"/>
            </w:pPr>
            <w:r>
              <w:t>Биология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68,93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60,09</w:t>
            </w:r>
          </w:p>
        </w:tc>
        <w:tc>
          <w:tcPr>
            <w:tcW w:w="1941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География</w:t>
            </w:r>
          </w:p>
        </w:tc>
        <w:tc>
          <w:tcPr>
            <w:tcW w:w="1649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3,8</w:t>
            </w:r>
          </w:p>
        </w:tc>
        <w:tc>
          <w:tcPr>
            <w:tcW w:w="1656" w:type="dxa"/>
            <w:shd w:val="clear" w:color="auto" w:fill="auto"/>
          </w:tcPr>
          <w:p w:rsidR="00B3571D" w:rsidRDefault="00B3571D" w:rsidP="00610419">
            <w:pPr>
              <w:spacing w:line="20" w:lineRule="atLeast"/>
              <w:jc w:val="center"/>
            </w:pPr>
            <w:r>
              <w:t>3,47</w:t>
            </w:r>
          </w:p>
        </w:tc>
      </w:tr>
    </w:tbl>
    <w:p w:rsidR="00B3571D" w:rsidRDefault="00B3571D" w:rsidP="00B3571D">
      <w:pPr>
        <w:spacing w:line="20" w:lineRule="atLeast"/>
        <w:ind w:firstLine="567"/>
        <w:jc w:val="both"/>
      </w:pPr>
    </w:p>
    <w:p w:rsidR="00BA5507" w:rsidRDefault="00BA5507" w:rsidP="00BA5507">
      <w:pPr>
        <w:widowControl w:val="0"/>
        <w:autoSpaceDE w:val="0"/>
        <w:autoSpaceDN w:val="0"/>
        <w:adjustRightInd w:val="0"/>
        <w:ind w:firstLine="567"/>
        <w:jc w:val="both"/>
      </w:pPr>
      <w:r w:rsidRPr="00BA5507">
        <w:t>По результатам рейтинга, предоставленного центром мониторинга качества образования Кемеровской области школа занимает 18 место в городе по результатам сдачи ЕГЭ среди всех ОУ города и 6 место среди СОШ города.</w:t>
      </w:r>
    </w:p>
    <w:p w:rsidR="00BA5507" w:rsidRDefault="00BA5507" w:rsidP="00BA5507">
      <w:pPr>
        <w:spacing w:line="20" w:lineRule="atLeast"/>
        <w:ind w:firstLine="567"/>
        <w:jc w:val="both"/>
      </w:pPr>
      <w:r>
        <w:rPr>
          <w:bCs/>
        </w:rPr>
        <w:t>Средний качественный показатель по всем предметам ОГЭ в 2016-2017 у.г.  составил 76, 07. В прошлом учебном 69,19 %. О</w:t>
      </w:r>
      <w:r>
        <w:t>бучающиеся сдали экзамены достаточно ровно с и высокими показателями качества. Высокие показатели по русскому языку и математике.</w:t>
      </w:r>
    </w:p>
    <w:p w:rsidR="00BA5507" w:rsidRPr="00BA5507" w:rsidRDefault="00BA5507" w:rsidP="00BA5507">
      <w:pPr>
        <w:widowControl w:val="0"/>
        <w:autoSpaceDE w:val="0"/>
        <w:autoSpaceDN w:val="0"/>
        <w:adjustRightInd w:val="0"/>
        <w:ind w:firstLine="567"/>
        <w:jc w:val="both"/>
      </w:pPr>
    </w:p>
    <w:p w:rsidR="005C74AB" w:rsidRDefault="005C74AB" w:rsidP="00B3571D">
      <w:pPr>
        <w:spacing w:line="20" w:lineRule="atLeast"/>
        <w:ind w:firstLine="567"/>
        <w:jc w:val="both"/>
      </w:pPr>
      <w:r w:rsidRPr="00B84E43">
        <w:t xml:space="preserve">По результатам участия в муниципальном этапе всероссийских предметных олимпиад </w:t>
      </w:r>
      <w:r w:rsidRPr="005A2ACA">
        <w:t>наши ученики</w:t>
      </w:r>
      <w:r w:rsidRPr="00C03D0F">
        <w:rPr>
          <w:color w:val="FF0000"/>
        </w:rPr>
        <w:t xml:space="preserve"> </w:t>
      </w:r>
      <w:r w:rsidRPr="00B84E43">
        <w:t xml:space="preserve">входят в число победителей и призеров </w:t>
      </w:r>
      <w:r>
        <w:t>научно-практических конференций</w:t>
      </w:r>
      <w:r w:rsidRPr="00C03D0F">
        <w:t xml:space="preserve"> </w:t>
      </w:r>
      <w:r w:rsidRPr="00B84E43">
        <w:t>на</w:t>
      </w:r>
      <w:r w:rsidRPr="00C03D0F">
        <w:t xml:space="preserve"> </w:t>
      </w:r>
      <w:r w:rsidRPr="00B84E43">
        <w:t>региональн</w:t>
      </w:r>
      <w:r>
        <w:t>ом уровне; в</w:t>
      </w:r>
      <w:r w:rsidRPr="00B84E43">
        <w:t xml:space="preserve">ысокую активность и результативность показывают </w:t>
      </w:r>
      <w:r>
        <w:t xml:space="preserve">в конкурсах различных уровней: 3 призёра </w:t>
      </w:r>
      <w:r w:rsidRPr="00EC43DB">
        <w:rPr>
          <w:lang w:val="en-US"/>
        </w:rPr>
        <w:t>XV</w:t>
      </w:r>
      <w:r w:rsidRPr="00EC43DB">
        <w:t xml:space="preserve"> </w:t>
      </w:r>
      <w:r>
        <w:t>международного т</w:t>
      </w:r>
      <w:r w:rsidRPr="00EC43DB">
        <w:t>урнир</w:t>
      </w:r>
      <w:r>
        <w:t>а</w:t>
      </w:r>
      <w:r w:rsidRPr="00EC43DB">
        <w:t xml:space="preserve"> имени М. В. Ломоносова (обществознание, литература)</w:t>
      </w:r>
      <w:r>
        <w:t>; 2 призёра в международной о</w:t>
      </w:r>
      <w:r w:rsidRPr="00EC43DB">
        <w:t>лимпиад</w:t>
      </w:r>
      <w:r>
        <w:t>е</w:t>
      </w:r>
      <w:r w:rsidRPr="00EC43DB">
        <w:t xml:space="preserve"> </w:t>
      </w:r>
      <w:r>
        <w:t xml:space="preserve">по английскому языку </w:t>
      </w:r>
      <w:r w:rsidRPr="00EC43DB">
        <w:t>«Радуга»</w:t>
      </w:r>
      <w:r>
        <w:t xml:space="preserve">; 2 призёра </w:t>
      </w:r>
      <w:r w:rsidRPr="00EC43DB">
        <w:t>Всероссийск</w:t>
      </w:r>
      <w:r>
        <w:t xml:space="preserve">ой </w:t>
      </w:r>
      <w:r w:rsidRPr="00EC43DB">
        <w:t>олимпиад</w:t>
      </w:r>
      <w:r>
        <w:t>е</w:t>
      </w:r>
      <w:r w:rsidRPr="00EC43DB">
        <w:t xml:space="preserve"> «Познание и творчество»</w:t>
      </w:r>
      <w:r>
        <w:t xml:space="preserve">; 2 победителя и 3 призёра </w:t>
      </w:r>
      <w:r w:rsidRPr="008904F9">
        <w:t>Всероссийск</w:t>
      </w:r>
      <w:r>
        <w:t>ого</w:t>
      </w:r>
      <w:r w:rsidRPr="008904F9">
        <w:t xml:space="preserve"> конкурс</w:t>
      </w:r>
      <w:r>
        <w:t>а</w:t>
      </w:r>
      <w:r w:rsidRPr="008904F9">
        <w:t xml:space="preserve"> «КИТ – компьютеры, информатика, технология»</w:t>
      </w:r>
      <w:r>
        <w:t xml:space="preserve"> и др.</w:t>
      </w:r>
    </w:p>
    <w:p w:rsidR="0092509E" w:rsidRPr="005B51E6" w:rsidRDefault="0092509E" w:rsidP="0092509E">
      <w:pPr>
        <w:pStyle w:val="a3"/>
        <w:ind w:left="1080"/>
        <w:jc w:val="right"/>
        <w:rPr>
          <w:b/>
          <w:i/>
        </w:rPr>
      </w:pPr>
      <w:r w:rsidRPr="005B51E6">
        <w:rPr>
          <w:b/>
          <w:i/>
        </w:rPr>
        <w:t>Сведения об участии в конкурсах, соревнованиях и т.д.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06"/>
        <w:gridCol w:w="959"/>
        <w:gridCol w:w="1048"/>
        <w:gridCol w:w="960"/>
        <w:gridCol w:w="1049"/>
        <w:gridCol w:w="960"/>
        <w:gridCol w:w="1049"/>
        <w:gridCol w:w="960"/>
        <w:gridCol w:w="1049"/>
        <w:gridCol w:w="913"/>
      </w:tblGrid>
      <w:tr w:rsidR="0092509E" w:rsidTr="0092509E"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</w:tcPr>
          <w:p w:rsidR="0092509E" w:rsidRPr="00C6714E" w:rsidRDefault="0092509E" w:rsidP="00610419">
            <w:pPr>
              <w:pStyle w:val="a3"/>
              <w:ind w:left="0"/>
            </w:pPr>
            <w:r>
              <w:t>Уровни образования</w:t>
            </w:r>
          </w:p>
        </w:tc>
        <w:tc>
          <w:tcPr>
            <w:tcW w:w="999" w:type="pct"/>
            <w:gridSpan w:val="2"/>
          </w:tcPr>
          <w:p w:rsidR="0092509E" w:rsidRDefault="0092509E" w:rsidP="00610419">
            <w:pPr>
              <w:pStyle w:val="a3"/>
              <w:ind w:left="0"/>
              <w:jc w:val="center"/>
            </w:pPr>
            <w:r w:rsidRPr="00AC36AC">
              <w:t>Олимпиады</w:t>
            </w:r>
          </w:p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92509E" w:rsidRDefault="0092509E" w:rsidP="00610419">
            <w:pPr>
              <w:pStyle w:val="a3"/>
              <w:ind w:left="0"/>
            </w:pPr>
            <w:r>
              <w:t>Предметные конкурсы</w:t>
            </w:r>
          </w:p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 w:rsidRPr="008C534A">
              <w:t>Творческие конкурсы</w:t>
            </w:r>
          </w:p>
        </w:tc>
        <w:tc>
          <w:tcPr>
            <w:tcW w:w="999" w:type="pct"/>
            <w:gridSpan w:val="2"/>
          </w:tcPr>
          <w:p w:rsidR="0092509E" w:rsidRDefault="0092509E" w:rsidP="006104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534A">
              <w:t>Спортивные соревнования</w:t>
            </w:r>
          </w:p>
        </w:tc>
        <w:tc>
          <w:tcPr>
            <w:tcW w:w="454" w:type="pct"/>
            <w:vMerge w:val="restart"/>
          </w:tcPr>
          <w:p w:rsidR="0092509E" w:rsidRDefault="0092509E" w:rsidP="00610419">
            <w:pPr>
              <w:pStyle w:val="a3"/>
              <w:ind w:left="0"/>
            </w:pPr>
            <w:r w:rsidRPr="00B13F34">
              <w:t>Научное общество уч-ся</w:t>
            </w:r>
          </w:p>
          <w:p w:rsidR="0092509E" w:rsidRDefault="0092509E" w:rsidP="00610419">
            <w:pPr>
              <w:pStyle w:val="a3"/>
              <w:ind w:left="0"/>
            </w:pPr>
          </w:p>
          <w:p w:rsidR="0092509E" w:rsidRDefault="0092509E" w:rsidP="00610419">
            <w:pPr>
              <w:pStyle w:val="a3"/>
              <w:ind w:left="0"/>
            </w:pPr>
          </w:p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2509E" w:rsidTr="0092509E">
        <w:tc>
          <w:tcPr>
            <w:tcW w:w="550" w:type="pct"/>
            <w:tcBorders>
              <w:left w:val="single" w:sz="4" w:space="0" w:color="auto"/>
            </w:tcBorders>
          </w:tcPr>
          <w:p w:rsidR="0092509E" w:rsidRDefault="0092509E" w:rsidP="00610419">
            <w:pPr>
              <w:pStyle w:val="a3"/>
              <w:ind w:left="0"/>
            </w:pP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участники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победители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участники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победители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участники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победители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участники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  <w:rPr>
                <w:sz w:val="28"/>
                <w:szCs w:val="28"/>
              </w:rPr>
            </w:pPr>
            <w:r>
              <w:t>победители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509E" w:rsidRDefault="0092509E" w:rsidP="00610419"/>
        </w:tc>
      </w:tr>
      <w:tr w:rsidR="0092509E" w:rsidTr="0092509E">
        <w:tc>
          <w:tcPr>
            <w:tcW w:w="550" w:type="pct"/>
            <w:tcBorders>
              <w:left w:val="single" w:sz="4" w:space="0" w:color="auto"/>
            </w:tcBorders>
          </w:tcPr>
          <w:p w:rsidR="0092509E" w:rsidRPr="00C6714E" w:rsidRDefault="0092509E" w:rsidP="00610419">
            <w:pPr>
              <w:pStyle w:val="a3"/>
              <w:ind w:left="0"/>
            </w:pPr>
            <w:r w:rsidRPr="00C6714E">
              <w:lastRenderedPageBreak/>
              <w:t>Начальн</w:t>
            </w:r>
            <w:r>
              <w:t xml:space="preserve">ый </w:t>
            </w:r>
          </w:p>
        </w:tc>
        <w:tc>
          <w:tcPr>
            <w:tcW w:w="477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168</w:t>
            </w:r>
          </w:p>
        </w:tc>
        <w:tc>
          <w:tcPr>
            <w:tcW w:w="522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84</w:t>
            </w:r>
          </w:p>
        </w:tc>
        <w:tc>
          <w:tcPr>
            <w:tcW w:w="477" w:type="pct"/>
          </w:tcPr>
          <w:p w:rsidR="0092509E" w:rsidRPr="00AC36AC" w:rsidRDefault="0092509E" w:rsidP="00610419">
            <w:pPr>
              <w:pStyle w:val="a3"/>
              <w:ind w:left="0"/>
              <w:rPr>
                <w:highlight w:val="yellow"/>
              </w:rPr>
            </w:pPr>
            <w:r w:rsidRPr="00B2665F">
              <w:t>175</w:t>
            </w:r>
          </w:p>
        </w:tc>
        <w:tc>
          <w:tcPr>
            <w:tcW w:w="522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71</w:t>
            </w:r>
          </w:p>
        </w:tc>
        <w:tc>
          <w:tcPr>
            <w:tcW w:w="477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84</w:t>
            </w:r>
          </w:p>
        </w:tc>
        <w:tc>
          <w:tcPr>
            <w:tcW w:w="522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35</w:t>
            </w:r>
          </w:p>
        </w:tc>
        <w:tc>
          <w:tcPr>
            <w:tcW w:w="477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95</w:t>
            </w:r>
          </w:p>
        </w:tc>
        <w:tc>
          <w:tcPr>
            <w:tcW w:w="522" w:type="pct"/>
          </w:tcPr>
          <w:p w:rsidR="0092509E" w:rsidRPr="00C6714E" w:rsidRDefault="0092509E" w:rsidP="00610419">
            <w:pPr>
              <w:pStyle w:val="a3"/>
              <w:ind w:left="0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E" w:rsidRDefault="0092509E" w:rsidP="00610419">
            <w:pPr>
              <w:pStyle w:val="a3"/>
              <w:ind w:left="0"/>
            </w:pPr>
            <w:r>
              <w:t>34</w:t>
            </w:r>
          </w:p>
          <w:p w:rsidR="0092509E" w:rsidRPr="00C6714E" w:rsidRDefault="0092509E" w:rsidP="00610419">
            <w:pPr>
              <w:pStyle w:val="a3"/>
              <w:ind w:left="0"/>
            </w:pPr>
            <w:r>
              <w:t xml:space="preserve"> НОУ «Эрудит»</w:t>
            </w:r>
          </w:p>
        </w:tc>
      </w:tr>
      <w:tr w:rsidR="0092509E" w:rsidTr="0092509E">
        <w:tc>
          <w:tcPr>
            <w:tcW w:w="550" w:type="pct"/>
            <w:tcBorders>
              <w:left w:val="single" w:sz="4" w:space="0" w:color="auto"/>
            </w:tcBorders>
          </w:tcPr>
          <w:p w:rsidR="0092509E" w:rsidRPr="00C6714E" w:rsidRDefault="0092509E" w:rsidP="00610419">
            <w:pPr>
              <w:pStyle w:val="a3"/>
              <w:ind w:left="0"/>
            </w:pPr>
            <w:r>
              <w:t xml:space="preserve">Основной 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84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10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190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58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226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82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224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E" w:rsidRDefault="0092509E" w:rsidP="00610419">
            <w:r>
              <w:t>15</w:t>
            </w:r>
          </w:p>
        </w:tc>
      </w:tr>
      <w:tr w:rsidR="0092509E" w:rsidTr="0092509E">
        <w:tc>
          <w:tcPr>
            <w:tcW w:w="550" w:type="pct"/>
            <w:tcBorders>
              <w:left w:val="single" w:sz="4" w:space="0" w:color="auto"/>
            </w:tcBorders>
          </w:tcPr>
          <w:p w:rsidR="0092509E" w:rsidRPr="00C6714E" w:rsidRDefault="0092509E" w:rsidP="00610419">
            <w:pPr>
              <w:pStyle w:val="a3"/>
              <w:ind w:left="0"/>
            </w:pPr>
            <w:r>
              <w:t xml:space="preserve">Средний 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120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37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75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42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15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5</w:t>
            </w:r>
          </w:p>
        </w:tc>
        <w:tc>
          <w:tcPr>
            <w:tcW w:w="477" w:type="pct"/>
          </w:tcPr>
          <w:p w:rsidR="0092509E" w:rsidRDefault="0092509E" w:rsidP="00610419">
            <w:pPr>
              <w:pStyle w:val="a3"/>
              <w:ind w:left="0"/>
            </w:pPr>
            <w:r>
              <w:t>96</w:t>
            </w:r>
          </w:p>
        </w:tc>
        <w:tc>
          <w:tcPr>
            <w:tcW w:w="522" w:type="pct"/>
          </w:tcPr>
          <w:p w:rsidR="0092509E" w:rsidRDefault="0092509E" w:rsidP="00610419">
            <w:pPr>
              <w:pStyle w:val="a3"/>
              <w:ind w:left="0"/>
            </w:pPr>
            <w:r>
              <w:t>26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E" w:rsidRDefault="0092509E" w:rsidP="00610419">
            <w:r>
              <w:t>10</w:t>
            </w:r>
          </w:p>
        </w:tc>
      </w:tr>
    </w:tbl>
    <w:p w:rsidR="0092509E" w:rsidRDefault="0092509E" w:rsidP="0092509E">
      <w:pPr>
        <w:pStyle w:val="a3"/>
        <w:shd w:val="clear" w:color="auto" w:fill="FFFFFF"/>
        <w:adjustRightInd w:val="0"/>
        <w:jc w:val="both"/>
        <w:rPr>
          <w:b/>
          <w:lang w:val="ru-RU"/>
        </w:rPr>
      </w:pPr>
    </w:p>
    <w:p w:rsidR="0018479D" w:rsidRDefault="0092509E" w:rsidP="0018479D">
      <w:pPr>
        <w:ind w:firstLine="567"/>
        <w:jc w:val="both"/>
      </w:pPr>
      <w:r w:rsidRPr="00577F44">
        <w:t>Работа с одаренными детьми в школе продолжает оставаться одним из приоритетных направлений. Выявление способных детей в МАОУ «СОШ № 99» начинается с момента поступления ребенка в школу.</w:t>
      </w:r>
      <w:r w:rsidRPr="00577F44">
        <w:rPr>
          <w:b/>
        </w:rPr>
        <w:t xml:space="preserve"> </w:t>
      </w:r>
      <w:r w:rsidRPr="00577F44">
        <w:t>Диагностическая работа, психологическое сопровождение детей, вовлечение ребят в различные интеллектуальные</w:t>
      </w:r>
      <w:r>
        <w:t xml:space="preserve">, </w:t>
      </w:r>
      <w:r w:rsidRPr="00577F44">
        <w:t>творческие, спортивные мероприятия позволяют вовремя выявить мотивированных детей и спланировать дальнейшую работу по развитию этих способностей. Для нашей школы решена одна из главных проблем - соз</w:t>
      </w:r>
      <w:r w:rsidRPr="00577F44">
        <w:softHyphen/>
        <w:t>дание благоприятных условий для развития интеллекта, исследовательских и конструктор</w:t>
      </w:r>
      <w:r w:rsidRPr="00577F44">
        <w:softHyphen/>
        <w:t xml:space="preserve">ских навыков, творческих способностей и личностного роста одаренных и талантливых детей. </w:t>
      </w:r>
    </w:p>
    <w:p w:rsidR="0092509E" w:rsidRDefault="0092509E" w:rsidP="0018479D">
      <w:pPr>
        <w:ind w:firstLine="567"/>
        <w:jc w:val="both"/>
      </w:pPr>
      <w:r w:rsidRPr="00577F44">
        <w:t>Учитывая, что за последние годы сложилась система работы с одаренными детьми (конкур</w:t>
      </w:r>
      <w:r w:rsidRPr="00577F44">
        <w:softHyphen/>
        <w:t>сы, предметные олимпиады, проекты, научные общества учащихся, выставки и др.), а также созданы определенные усло</w:t>
      </w:r>
      <w:r w:rsidRPr="00577F44">
        <w:softHyphen/>
        <w:t xml:space="preserve">вия для личностно ориентированного образования, администрация и педагоги школы предприняли усилия для создания собственной системы работы с одаренными детьми. Так, для организации целенаправленной работы, разработана </w:t>
      </w:r>
      <w:r>
        <w:t>п</w:t>
      </w:r>
      <w:r w:rsidRPr="00577F44">
        <w:t xml:space="preserve">рограмма «Одаренные дети».  </w:t>
      </w:r>
      <w:r>
        <w:rPr>
          <w:color w:val="000000"/>
        </w:rPr>
        <w:t>Школой р</w:t>
      </w:r>
      <w:r w:rsidRPr="00577F44">
        <w:rPr>
          <w:color w:val="000000"/>
        </w:rPr>
        <w:t xml:space="preserve">еализуется </w:t>
      </w:r>
      <w:r w:rsidRPr="00577F44">
        <w:t>проект «Общественно-активная образователь</w:t>
      </w:r>
      <w:r>
        <w:t>ная среда «Школа-путь к успеху», который был отмечен диплом и золотой медалью Кузбасской выставки-ярмарки «Образование. Карьера -2017».</w:t>
      </w:r>
    </w:p>
    <w:p w:rsidR="0092509E" w:rsidRDefault="0092509E" w:rsidP="0018479D">
      <w:pPr>
        <w:shd w:val="clear" w:color="auto" w:fill="FFFFFF"/>
        <w:ind w:firstLine="567"/>
        <w:jc w:val="both"/>
      </w:pPr>
      <w:r>
        <w:t>За последние два года в школе прослеживается положительная динамика достижений, обучающихся в различных областях: интеллектуальной, творческой, спортивной и др.</w:t>
      </w:r>
    </w:p>
    <w:p w:rsidR="0092509E" w:rsidRDefault="0092509E" w:rsidP="0092509E">
      <w:pPr>
        <w:shd w:val="clear" w:color="auto" w:fill="FFFFFF"/>
        <w:jc w:val="both"/>
      </w:pPr>
      <w:r>
        <w:t xml:space="preserve">6 учащимся присвоено звание «Надежда Кузбасса», 5 учащимся - «Гордость Новокузнецка». По итогам 2017 года 56 учеников являются Стипендиатами Губернатора.  </w:t>
      </w:r>
    </w:p>
    <w:p w:rsidR="0018479D" w:rsidRDefault="0092509E" w:rsidP="0018479D">
      <w:pPr>
        <w:shd w:val="clear" w:color="auto" w:fill="FFFFFF"/>
        <w:ind w:firstLine="567"/>
        <w:jc w:val="both"/>
      </w:pPr>
      <w:r>
        <w:t>Количество медалистов в 2017 году – 5. Победители МЭВОШ: 2017 г. – 5, 2018 г. – 7, из них 5 призеров РЭВОШ. По итогам регионального этапа НПК 2017</w:t>
      </w:r>
      <w:r w:rsidR="0018479D">
        <w:t xml:space="preserve"> г. 10 человек, а по итогам 2018 года- 14 человек стали призерами.</w:t>
      </w:r>
    </w:p>
    <w:p w:rsidR="0092509E" w:rsidRDefault="0092509E" w:rsidP="0018479D">
      <w:pPr>
        <w:shd w:val="clear" w:color="auto" w:fill="FFFFFF"/>
        <w:ind w:firstLine="567"/>
        <w:jc w:val="both"/>
      </w:pPr>
      <w:r>
        <w:t>Ежегодно обучающиеся становятся призерами и лауреатами Международного турнира им. Ломоносова (г. Омск), Межвузовской олимпиады высших учебных заведений Сибири (г. Томск).</w:t>
      </w:r>
    </w:p>
    <w:p w:rsidR="0092509E" w:rsidRDefault="0092509E" w:rsidP="0018479D">
      <w:pPr>
        <w:shd w:val="clear" w:color="auto" w:fill="FFFFFF"/>
        <w:ind w:firstLine="567"/>
        <w:jc w:val="both"/>
      </w:pPr>
      <w:r>
        <w:t>Танцевальный коллектив школы «</w:t>
      </w:r>
      <w:r>
        <w:rPr>
          <w:lang w:val="en-US"/>
        </w:rPr>
        <w:t>Focus</w:t>
      </w:r>
      <w:r>
        <w:t>» в 2017-2018 уч. году стал победителем регионального конкурса «Арт-Сибирь» (г. Кемерово) и Всероссийского грантового хореографического конкурса «Ритмы жизни» (г. Сочи).</w:t>
      </w:r>
    </w:p>
    <w:p w:rsidR="0092509E" w:rsidRDefault="0092509E" w:rsidP="0018479D">
      <w:pPr>
        <w:shd w:val="clear" w:color="auto" w:fill="FFFFFF"/>
        <w:ind w:firstLine="567"/>
        <w:jc w:val="both"/>
      </w:pPr>
      <w:r>
        <w:t>В 2017 году МАОУ «СОШ №99» было удостоено наград победителя Международных конкурсов «Лидеры науки и образования Евразийского пространства» и «Лидеры образовательных технологий».</w:t>
      </w:r>
    </w:p>
    <w:p w:rsidR="0092509E" w:rsidRDefault="0092509E" w:rsidP="0018479D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8D606F">
        <w:t>Незамаев Георгий и Ульянов Михаил</w:t>
      </w:r>
      <w:r>
        <w:t xml:space="preserve"> стали призёрами </w:t>
      </w:r>
      <w:r>
        <w:rPr>
          <w:rFonts w:eastAsiaTheme="minorHAnsi"/>
          <w:lang w:eastAsia="en-US"/>
        </w:rPr>
        <w:t>о</w:t>
      </w:r>
      <w:r w:rsidRPr="0092509E">
        <w:rPr>
          <w:rFonts w:eastAsiaTheme="minorHAnsi"/>
          <w:lang w:eastAsia="en-US"/>
        </w:rPr>
        <w:t>ткрыт</w:t>
      </w:r>
      <w:r>
        <w:rPr>
          <w:rFonts w:eastAsiaTheme="minorHAnsi"/>
          <w:lang w:eastAsia="en-US"/>
        </w:rPr>
        <w:t>ой</w:t>
      </w:r>
      <w:r w:rsidRPr="0092509E">
        <w:rPr>
          <w:rFonts w:eastAsiaTheme="minorHAnsi"/>
          <w:lang w:eastAsia="en-US"/>
        </w:rPr>
        <w:t xml:space="preserve"> региональн</w:t>
      </w:r>
      <w:r>
        <w:rPr>
          <w:rFonts w:eastAsiaTheme="minorHAnsi"/>
          <w:lang w:eastAsia="en-US"/>
        </w:rPr>
        <w:t>ой</w:t>
      </w:r>
      <w:r w:rsidRPr="0092509E">
        <w:rPr>
          <w:rFonts w:eastAsiaTheme="minorHAnsi"/>
          <w:lang w:eastAsia="en-US"/>
        </w:rPr>
        <w:t xml:space="preserve"> межвузовск</w:t>
      </w:r>
      <w:r>
        <w:rPr>
          <w:rFonts w:eastAsiaTheme="minorHAnsi"/>
          <w:lang w:eastAsia="en-US"/>
        </w:rPr>
        <w:t>ой</w:t>
      </w:r>
      <w:r w:rsidRPr="0092509E">
        <w:rPr>
          <w:rFonts w:eastAsiaTheme="minorHAnsi"/>
          <w:lang w:eastAsia="en-US"/>
        </w:rPr>
        <w:t xml:space="preserve"> олимпиад</w:t>
      </w:r>
      <w:r>
        <w:rPr>
          <w:rFonts w:eastAsiaTheme="minorHAnsi"/>
          <w:lang w:eastAsia="en-US"/>
        </w:rPr>
        <w:t>ы</w:t>
      </w:r>
      <w:r w:rsidRPr="0092509E">
        <w:rPr>
          <w:rFonts w:eastAsiaTheme="minorHAnsi"/>
          <w:lang w:eastAsia="en-US"/>
        </w:rPr>
        <w:t xml:space="preserve"> школьников (ОРМО)</w:t>
      </w:r>
      <w:r>
        <w:rPr>
          <w:rFonts w:eastAsiaTheme="minorHAnsi"/>
          <w:lang w:eastAsia="en-US"/>
        </w:rPr>
        <w:t>, которая</w:t>
      </w:r>
      <w:r w:rsidRPr="0092509E">
        <w:rPr>
          <w:rFonts w:eastAsiaTheme="minorHAnsi"/>
          <w:lang w:eastAsia="en-US"/>
        </w:rPr>
        <w:t xml:space="preserve"> проводится вузами Томской области с 2000 года. ОРМО проводится для школьников 8-11 классов и входит в Перечень олимпиад школьников.</w:t>
      </w:r>
    </w:p>
    <w:p w:rsidR="0092509E" w:rsidRPr="0092509E" w:rsidRDefault="0018479D" w:rsidP="0018479D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Исаакян Анна, Веникова Анна, Тарсуев Аркадий, Захарова Юлия стали победителями и призёрами Вузовской многпредметной олимпиады КемГУ для школьников. Эти ребята включены в «Ассамблею звезд Кузбасса» и получат дополнительный балл при поступлении в КемГУ.</w:t>
      </w:r>
    </w:p>
    <w:p w:rsidR="0092509E" w:rsidRDefault="0092509E" w:rsidP="0092509E">
      <w:pPr>
        <w:shd w:val="clear" w:color="auto" w:fill="FFFFFF"/>
        <w:jc w:val="both"/>
      </w:pPr>
    </w:p>
    <w:p w:rsidR="00D54ADD" w:rsidRDefault="005C74AB" w:rsidP="0092509E">
      <w:pPr>
        <w:pStyle w:val="a3"/>
        <w:numPr>
          <w:ilvl w:val="0"/>
          <w:numId w:val="25"/>
        </w:numPr>
        <w:shd w:val="clear" w:color="auto" w:fill="FFFFFF"/>
        <w:adjustRightInd w:val="0"/>
        <w:jc w:val="both"/>
      </w:pPr>
      <w:r>
        <w:rPr>
          <w:b/>
          <w:lang w:val="ru-RU"/>
        </w:rPr>
        <w:t>Качество кадрового состава</w:t>
      </w:r>
      <w:r w:rsidR="00D54ADD" w:rsidRPr="005C74AB">
        <w:rPr>
          <w:b/>
        </w:rPr>
        <w:t>.</w:t>
      </w:r>
      <w:r w:rsidR="00D54ADD" w:rsidRPr="008B46DB">
        <w:t xml:space="preserve"> </w:t>
      </w:r>
    </w:p>
    <w:p w:rsidR="00BA5507" w:rsidRDefault="00BA5507" w:rsidP="00BA5507">
      <w:pPr>
        <w:pStyle w:val="a3"/>
        <w:shd w:val="clear" w:color="auto" w:fill="FFFFFF"/>
        <w:adjustRightInd w:val="0"/>
        <w:jc w:val="both"/>
      </w:pPr>
    </w:p>
    <w:p w:rsidR="001D1921" w:rsidRPr="0090429C" w:rsidRDefault="001D1921" w:rsidP="001D1921">
      <w:pPr>
        <w:ind w:firstLine="709"/>
        <w:jc w:val="both"/>
        <w:rPr>
          <w:rFonts w:eastAsia="Arial Unicode MS"/>
        </w:rPr>
      </w:pPr>
      <w:r w:rsidRPr="0090429C">
        <w:rPr>
          <w:rFonts w:eastAsia="Arial Unicode MS"/>
        </w:rPr>
        <w:lastRenderedPageBreak/>
        <w:t>Педагогические сотрудники школы имеют базовое образование, соответствующее профилю преподаваемой дисциплины, и систематически занимаются научно-методической деятельностью.</w:t>
      </w:r>
    </w:p>
    <w:p w:rsidR="001D1921" w:rsidRPr="0090429C" w:rsidRDefault="001D1921" w:rsidP="001D1921">
      <w:pPr>
        <w:ind w:firstLine="709"/>
        <w:jc w:val="both"/>
        <w:rPr>
          <w:rFonts w:eastAsia="Arial Unicode MS"/>
        </w:rPr>
      </w:pPr>
      <w:r w:rsidRPr="0090429C">
        <w:rPr>
          <w:rFonts w:eastAsia="Arial Unicode MS"/>
        </w:rPr>
        <w:t>В педагогическом коллективе есть все необходимые специалисты: учителя-предметники, социальный педагог, педагог - психолог, библиотекарь, старший вожатый. Образовательное учреждение также укомплектовано медицинским работником, работниками пищеблока, вспомогательным персоналом.</w:t>
      </w:r>
    </w:p>
    <w:p w:rsidR="001D1921" w:rsidRPr="0090429C" w:rsidRDefault="001D1921" w:rsidP="001D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29C">
        <w:rPr>
          <w:rFonts w:eastAsia="Arial Unicode MS"/>
        </w:rPr>
        <w:t xml:space="preserve"> Укомплектованность образовательного учреждения </w:t>
      </w:r>
      <w:r w:rsidR="00610419" w:rsidRPr="0090429C">
        <w:rPr>
          <w:rFonts w:eastAsia="Arial Unicode MS"/>
        </w:rPr>
        <w:t>квалифицированными педагогическими</w:t>
      </w:r>
      <w:r w:rsidRPr="0090429C">
        <w:rPr>
          <w:rFonts w:eastAsia="Arial Unicode MS"/>
        </w:rPr>
        <w:t>, руководящими и иными работниками по состоянию на 01.</w:t>
      </w:r>
      <w:r w:rsidR="00610419">
        <w:rPr>
          <w:rFonts w:eastAsia="Arial Unicode MS"/>
        </w:rPr>
        <w:t>04</w:t>
      </w:r>
      <w:r w:rsidRPr="0090429C">
        <w:rPr>
          <w:rFonts w:eastAsia="Arial Unicode MS"/>
        </w:rPr>
        <w:t>.201</w:t>
      </w:r>
      <w:r w:rsidR="00610419">
        <w:rPr>
          <w:rFonts w:eastAsia="Arial Unicode MS"/>
        </w:rPr>
        <w:t>8</w:t>
      </w:r>
      <w:r w:rsidRPr="0090429C">
        <w:rPr>
          <w:rFonts w:eastAsia="Arial Unicode MS"/>
        </w:rPr>
        <w:t xml:space="preserve"> года составляет 100%.</w:t>
      </w:r>
      <w:r w:rsidRPr="0090429C">
        <w:rPr>
          <w:rFonts w:eastAsia="Calibri"/>
          <w:sz w:val="28"/>
          <w:szCs w:val="28"/>
        </w:rPr>
        <w:t xml:space="preserve"> </w:t>
      </w:r>
    </w:p>
    <w:p w:rsidR="001D1921" w:rsidRPr="0090429C" w:rsidRDefault="001D1921" w:rsidP="001D1921">
      <w:pPr>
        <w:ind w:firstLine="709"/>
        <w:jc w:val="both"/>
        <w:rPr>
          <w:rFonts w:eastAsia="Arial Unicode MS"/>
        </w:rPr>
      </w:pPr>
      <w:r w:rsidRPr="0090429C">
        <w:rPr>
          <w:rFonts w:eastAsia="Arial Unicode MS"/>
        </w:rPr>
        <w:t xml:space="preserve">Уровень квалификации работников образовательного учреждения, для каждой занимаемой </w:t>
      </w:r>
      <w:r w:rsidR="00610419" w:rsidRPr="0090429C">
        <w:rPr>
          <w:rFonts w:eastAsia="Arial Unicode MS"/>
        </w:rPr>
        <w:t>должности</w:t>
      </w:r>
      <w:r w:rsidR="00610419">
        <w:rPr>
          <w:rFonts w:eastAsia="Arial Unicode MS"/>
        </w:rPr>
        <w:t xml:space="preserve">, </w:t>
      </w:r>
      <w:r w:rsidR="00610419" w:rsidRPr="0090429C">
        <w:rPr>
          <w:rFonts w:eastAsia="Arial Unicode MS"/>
        </w:rPr>
        <w:t>соответствует</w:t>
      </w:r>
      <w:r w:rsidRPr="0090429C">
        <w:rPr>
          <w:rFonts w:eastAsia="Arial Unicode MS"/>
        </w:rPr>
        <w:t xml:space="preserve"> квалификационным характеристикам по соответствующей должности, </w:t>
      </w:r>
      <w:r w:rsidR="00610419" w:rsidRPr="0090429C">
        <w:rPr>
          <w:rFonts w:eastAsia="Arial Unicode MS"/>
        </w:rPr>
        <w:t>а также</w:t>
      </w:r>
      <w:r w:rsidRPr="0090429C">
        <w:rPr>
          <w:rFonts w:eastAsia="Arial Unicode MS"/>
        </w:rPr>
        <w:t xml:space="preserve"> квалификационной категории.</w:t>
      </w:r>
    </w:p>
    <w:p w:rsidR="00047E25" w:rsidRDefault="00713EC3" w:rsidP="00610419">
      <w:pPr>
        <w:shd w:val="clear" w:color="auto" w:fill="FFFFFF"/>
        <w:adjustRightInd w:val="0"/>
        <w:spacing w:line="20" w:lineRule="atLeast"/>
        <w:ind w:firstLine="567"/>
        <w:jc w:val="both"/>
      </w:pPr>
      <w:r>
        <w:t>О</w:t>
      </w:r>
      <w:r w:rsidRPr="00D25074">
        <w:t>бразовательный процесс осуществля</w:t>
      </w:r>
      <w:r>
        <w:t>ет</w:t>
      </w:r>
      <w:r w:rsidRPr="00D25074">
        <w:t xml:space="preserve"> 5</w:t>
      </w:r>
      <w:r>
        <w:t>1</w:t>
      </w:r>
      <w:r w:rsidRPr="00D25074">
        <w:t xml:space="preserve"> педагог. Основу коллектива составляют учителя со стажем работы от 10 до 25 лет</w:t>
      </w:r>
      <w:r>
        <w:t>.</w:t>
      </w:r>
      <w:r w:rsidR="001D1921">
        <w:t xml:space="preserve"> Все педагоги Учреждения имеют высшее профессиональное образование.</w:t>
      </w:r>
    </w:p>
    <w:p w:rsidR="00713EC3" w:rsidRDefault="00713EC3" w:rsidP="00047E25">
      <w:pPr>
        <w:shd w:val="clear" w:color="auto" w:fill="FFFFFF"/>
        <w:adjustRightInd w:val="0"/>
        <w:spacing w:line="20" w:lineRule="atLeast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358"/>
        <w:gridCol w:w="1695"/>
      </w:tblGrid>
      <w:tr w:rsidR="00047E25" w:rsidTr="001D1921">
        <w:tc>
          <w:tcPr>
            <w:tcW w:w="4157" w:type="pct"/>
          </w:tcPr>
          <w:p w:rsidR="00047E25" w:rsidRPr="00047E25" w:rsidRDefault="00047E25" w:rsidP="001D1921">
            <w:pPr>
              <w:overflowPunct w:val="0"/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Всего педагогов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Pr="00047E25" w:rsidRDefault="00047E25" w:rsidP="00713EC3">
            <w:pPr>
              <w:overflowPunct w:val="0"/>
              <w:spacing w:line="20" w:lineRule="atLeast"/>
              <w:jc w:val="center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51</w:t>
            </w:r>
          </w:p>
          <w:p w:rsidR="00047E25" w:rsidRDefault="00047E25" w:rsidP="00713EC3">
            <w:pPr>
              <w:adjustRightInd w:val="0"/>
              <w:spacing w:line="20" w:lineRule="atLeast"/>
              <w:jc w:val="center"/>
            </w:pPr>
          </w:p>
        </w:tc>
      </w:tr>
      <w:tr w:rsidR="00047E25" w:rsidTr="001D1921">
        <w:tc>
          <w:tcPr>
            <w:tcW w:w="4157" w:type="pct"/>
          </w:tcPr>
          <w:p w:rsidR="00047E25" w:rsidRDefault="00047E25" w:rsidP="001D1921">
            <w:pPr>
              <w:adjustRightInd w:val="0"/>
              <w:spacing w:line="20" w:lineRule="atLeast"/>
            </w:pPr>
            <w:r w:rsidRPr="00047E25">
              <w:rPr>
                <w:rFonts w:eastAsia="Calibri"/>
                <w:color w:val="000000"/>
                <w:kern w:val="24"/>
              </w:rPr>
              <w:t>Молодых специалистов</w:t>
            </w:r>
          </w:p>
        </w:tc>
        <w:tc>
          <w:tcPr>
            <w:tcW w:w="843" w:type="pct"/>
          </w:tcPr>
          <w:p w:rsidR="00047E25" w:rsidRDefault="00047E25" w:rsidP="00713EC3">
            <w:pPr>
              <w:adjustRightInd w:val="0"/>
              <w:spacing w:line="20" w:lineRule="atLeast"/>
              <w:jc w:val="center"/>
            </w:pPr>
            <w:r w:rsidRPr="00047E25">
              <w:rPr>
                <w:rFonts w:eastAsia="Calibri"/>
                <w:color w:val="000000"/>
                <w:kern w:val="24"/>
              </w:rPr>
              <w:t>6</w:t>
            </w:r>
          </w:p>
        </w:tc>
      </w:tr>
      <w:tr w:rsidR="00047E25" w:rsidTr="001D1921">
        <w:tc>
          <w:tcPr>
            <w:tcW w:w="4157" w:type="pct"/>
          </w:tcPr>
          <w:p w:rsidR="00047E25" w:rsidRPr="00047E25" w:rsidRDefault="00047E25" w:rsidP="001D1921">
            <w:pPr>
              <w:overflowPunct w:val="0"/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Имеют</w:t>
            </w:r>
            <w:r>
              <w:rPr>
                <w:rFonts w:eastAsia="Calibri"/>
                <w:color w:val="000000"/>
                <w:kern w:val="24"/>
              </w:rPr>
              <w:t xml:space="preserve"> высшую</w:t>
            </w:r>
            <w:r w:rsidRPr="00047E25">
              <w:rPr>
                <w:rFonts w:eastAsia="Calibri"/>
                <w:color w:val="000000"/>
                <w:kern w:val="24"/>
              </w:rPr>
              <w:t xml:space="preserve"> квалификационную категорию: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Pr="00047E25" w:rsidRDefault="00047E25" w:rsidP="00713EC3">
            <w:pPr>
              <w:overflowPunct w:val="0"/>
              <w:spacing w:line="20" w:lineRule="atLeast"/>
              <w:jc w:val="center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3</w:t>
            </w:r>
            <w:r w:rsidR="001D1921">
              <w:rPr>
                <w:rFonts w:eastAsia="Calibri"/>
                <w:color w:val="000000"/>
                <w:kern w:val="24"/>
              </w:rPr>
              <w:t>6</w:t>
            </w:r>
          </w:p>
          <w:p w:rsidR="00047E25" w:rsidRDefault="00047E25" w:rsidP="00713EC3">
            <w:pPr>
              <w:adjustRightInd w:val="0"/>
              <w:spacing w:line="20" w:lineRule="atLeast"/>
              <w:jc w:val="center"/>
            </w:pPr>
          </w:p>
        </w:tc>
      </w:tr>
      <w:tr w:rsidR="00047E25" w:rsidTr="001D1921">
        <w:tc>
          <w:tcPr>
            <w:tcW w:w="4157" w:type="pct"/>
          </w:tcPr>
          <w:p w:rsidR="00047E25" w:rsidRPr="00047E25" w:rsidRDefault="00047E25" w:rsidP="001D1921">
            <w:pPr>
              <w:overflowPunct w:val="0"/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Имеют</w:t>
            </w:r>
            <w:r>
              <w:rPr>
                <w:rFonts w:eastAsia="Calibri"/>
                <w:color w:val="000000"/>
                <w:kern w:val="24"/>
              </w:rPr>
              <w:t xml:space="preserve"> первую </w:t>
            </w:r>
            <w:r w:rsidRPr="00047E25">
              <w:rPr>
                <w:rFonts w:eastAsia="Calibri"/>
                <w:color w:val="000000"/>
                <w:kern w:val="24"/>
              </w:rPr>
              <w:t>квалификационную категорию: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Default="001D1921" w:rsidP="00713EC3">
            <w:pPr>
              <w:overflowPunct w:val="0"/>
              <w:spacing w:line="20" w:lineRule="atLeast"/>
              <w:jc w:val="center"/>
            </w:pPr>
            <w:r>
              <w:t>9</w:t>
            </w:r>
          </w:p>
        </w:tc>
      </w:tr>
      <w:tr w:rsidR="00047E25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Имеют звание «Почетный работник общего образования РФ»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Default="00713EC3" w:rsidP="00713EC3">
            <w:pPr>
              <w:adjustRightInd w:val="0"/>
              <w:spacing w:line="20" w:lineRule="atLeast"/>
              <w:jc w:val="center"/>
            </w:pPr>
            <w:r>
              <w:t>6</w:t>
            </w:r>
          </w:p>
        </w:tc>
      </w:tr>
      <w:tr w:rsidR="00047E25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+mn-ea"/>
                <w:color w:val="000000"/>
                <w:kern w:val="24"/>
              </w:rPr>
              <w:t>Награждены Грамотами МО РФ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Default="00713EC3" w:rsidP="00713EC3">
            <w:pPr>
              <w:adjustRightInd w:val="0"/>
              <w:spacing w:line="20" w:lineRule="atLeast"/>
              <w:jc w:val="center"/>
            </w:pPr>
            <w:r>
              <w:t>5</w:t>
            </w:r>
          </w:p>
        </w:tc>
      </w:tr>
      <w:tr w:rsidR="00047E25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Награждены медалями:</w:t>
            </w:r>
          </w:p>
          <w:p w:rsidR="00713EC3" w:rsidRPr="00713EC3" w:rsidRDefault="00713EC3" w:rsidP="001D1921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rFonts w:ascii="Arial" w:hAnsi="Arial" w:cs="Arial"/>
              </w:rPr>
            </w:pPr>
            <w:r w:rsidRPr="00713EC3">
              <w:rPr>
                <w:color w:val="000000"/>
                <w:kern w:val="24"/>
              </w:rPr>
              <w:t>«За веру и добро»</w:t>
            </w:r>
          </w:p>
          <w:p w:rsidR="00713EC3" w:rsidRPr="00713EC3" w:rsidRDefault="00713EC3" w:rsidP="001D1921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rFonts w:ascii="Arial" w:hAnsi="Arial" w:cs="Arial"/>
              </w:rPr>
            </w:pPr>
            <w:r w:rsidRPr="00713EC3">
              <w:rPr>
                <w:color w:val="000000"/>
                <w:kern w:val="24"/>
              </w:rPr>
              <w:t>«За достойное воспитание детей»</w:t>
            </w:r>
          </w:p>
          <w:p w:rsidR="00713EC3" w:rsidRPr="001D1921" w:rsidRDefault="00713EC3" w:rsidP="001D1921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rFonts w:ascii="Arial" w:hAnsi="Arial" w:cs="Arial"/>
              </w:rPr>
            </w:pPr>
            <w:r w:rsidRPr="00713EC3">
              <w:rPr>
                <w:color w:val="000000"/>
                <w:kern w:val="24"/>
              </w:rPr>
              <w:t>«Служение Кузбассу</w:t>
            </w:r>
          </w:p>
          <w:p w:rsidR="001D1921" w:rsidRPr="00713EC3" w:rsidRDefault="001D1921" w:rsidP="001D1921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ru-RU"/>
              </w:rPr>
              <w:t>«75 лет Кузбассу»</w:t>
            </w:r>
          </w:p>
          <w:p w:rsidR="00047E25" w:rsidRDefault="00047E25" w:rsidP="001D1921">
            <w:pPr>
              <w:adjustRightInd w:val="0"/>
              <w:spacing w:line="20" w:lineRule="atLeast"/>
            </w:pPr>
          </w:p>
        </w:tc>
        <w:tc>
          <w:tcPr>
            <w:tcW w:w="843" w:type="pct"/>
          </w:tcPr>
          <w:p w:rsidR="00047E25" w:rsidRDefault="00047E25" w:rsidP="00713EC3">
            <w:pPr>
              <w:adjustRightInd w:val="0"/>
              <w:spacing w:line="20" w:lineRule="atLeast"/>
              <w:jc w:val="center"/>
            </w:pPr>
          </w:p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4</w:t>
            </w:r>
          </w:p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3</w:t>
            </w:r>
          </w:p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3</w:t>
            </w:r>
          </w:p>
          <w:p w:rsidR="001D1921" w:rsidRDefault="001D1921" w:rsidP="00713EC3">
            <w:pPr>
              <w:adjustRightInd w:val="0"/>
              <w:spacing w:line="20" w:lineRule="atLeast"/>
              <w:jc w:val="center"/>
            </w:pPr>
            <w:r>
              <w:t>1</w:t>
            </w:r>
          </w:p>
        </w:tc>
      </w:tr>
      <w:tr w:rsidR="00713EC3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contextualSpacing/>
              <w:rPr>
                <w:rFonts w:ascii="Arial" w:hAnsi="Arial" w:cs="Arial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Победители конкурса «</w:t>
            </w:r>
            <w:r w:rsidRPr="00047E25">
              <w:rPr>
                <w:color w:val="000000"/>
                <w:kern w:val="24"/>
              </w:rPr>
              <w:t>100 лучших учителей России» (с денежным вознаграждением)</w:t>
            </w:r>
          </w:p>
          <w:p w:rsidR="00713EC3" w:rsidRPr="00047E25" w:rsidRDefault="00713EC3" w:rsidP="001D1921">
            <w:pPr>
              <w:spacing w:line="20" w:lineRule="atLeast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pct"/>
          </w:tcPr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5</w:t>
            </w:r>
          </w:p>
        </w:tc>
      </w:tr>
      <w:tr w:rsidR="00713EC3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rPr>
                <w:rFonts w:eastAsia="Calibri"/>
                <w:color w:val="000000"/>
                <w:kern w:val="24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Победители конкурса «Первый учитель»</w:t>
            </w:r>
          </w:p>
          <w:p w:rsidR="00713EC3" w:rsidRPr="00047E25" w:rsidRDefault="00713EC3" w:rsidP="001D1921">
            <w:pPr>
              <w:spacing w:line="20" w:lineRule="atLeast"/>
              <w:contextualSpacing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pct"/>
          </w:tcPr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2</w:t>
            </w:r>
          </w:p>
        </w:tc>
      </w:tr>
      <w:tr w:rsidR="00713EC3" w:rsidTr="001D1921">
        <w:tc>
          <w:tcPr>
            <w:tcW w:w="4157" w:type="pct"/>
          </w:tcPr>
          <w:p w:rsidR="00713EC3" w:rsidRPr="00047E25" w:rsidRDefault="00713EC3" w:rsidP="001D1921">
            <w:pPr>
              <w:spacing w:line="20" w:lineRule="atLeast"/>
              <w:rPr>
                <w:rFonts w:eastAsia="Calibri"/>
                <w:color w:val="000000"/>
                <w:kern w:val="24"/>
              </w:rPr>
            </w:pPr>
            <w:r w:rsidRPr="00047E25">
              <w:rPr>
                <w:rFonts w:eastAsia="Calibri"/>
                <w:color w:val="000000"/>
                <w:kern w:val="24"/>
              </w:rPr>
              <w:t>Победители конкурса «Педагогические таланты Кузбасса»</w:t>
            </w:r>
          </w:p>
        </w:tc>
        <w:tc>
          <w:tcPr>
            <w:tcW w:w="843" w:type="pct"/>
          </w:tcPr>
          <w:p w:rsidR="00713EC3" w:rsidRDefault="00713EC3" w:rsidP="00713EC3">
            <w:pPr>
              <w:adjustRightInd w:val="0"/>
              <w:spacing w:line="20" w:lineRule="atLeast"/>
              <w:jc w:val="center"/>
            </w:pPr>
            <w:r>
              <w:t>7</w:t>
            </w:r>
          </w:p>
        </w:tc>
      </w:tr>
      <w:tr w:rsidR="001D1921" w:rsidTr="001D1921">
        <w:tc>
          <w:tcPr>
            <w:tcW w:w="4157" w:type="pct"/>
          </w:tcPr>
          <w:p w:rsidR="001D1921" w:rsidRPr="00047E25" w:rsidRDefault="001D1921" w:rsidP="001D1921">
            <w:pPr>
              <w:spacing w:line="20" w:lineRule="atLeast"/>
              <w:rPr>
                <w:rFonts w:eastAsia="Calibri"/>
                <w:color w:val="000000"/>
                <w:kern w:val="24"/>
              </w:rPr>
            </w:pPr>
            <w:r w:rsidRPr="001D1921">
              <w:rPr>
                <w:rFonts w:eastAsia="Calibri"/>
                <w:color w:val="000000"/>
                <w:kern w:val="24"/>
              </w:rPr>
              <w:t>Имею</w:t>
            </w:r>
            <w:r>
              <w:rPr>
                <w:rFonts w:eastAsia="Calibri"/>
                <w:color w:val="000000"/>
                <w:kern w:val="24"/>
              </w:rPr>
              <w:t>т</w:t>
            </w:r>
            <w:r w:rsidRPr="001D1921">
              <w:rPr>
                <w:rFonts w:eastAsia="Calibri"/>
                <w:color w:val="000000"/>
                <w:kern w:val="24"/>
              </w:rPr>
              <w:t xml:space="preserve"> сертификат о высоком уровне профессиональной компетентности</w:t>
            </w:r>
          </w:p>
        </w:tc>
        <w:tc>
          <w:tcPr>
            <w:tcW w:w="843" w:type="pct"/>
          </w:tcPr>
          <w:p w:rsidR="001D1921" w:rsidRDefault="001D1921" w:rsidP="00713EC3">
            <w:pPr>
              <w:adjustRightInd w:val="0"/>
              <w:spacing w:line="20" w:lineRule="atLeast"/>
              <w:jc w:val="center"/>
            </w:pPr>
            <w:r>
              <w:t>7</w:t>
            </w:r>
          </w:p>
        </w:tc>
      </w:tr>
    </w:tbl>
    <w:p w:rsidR="00047E25" w:rsidRPr="00047E25" w:rsidRDefault="00047E25" w:rsidP="00047E25">
      <w:pPr>
        <w:shd w:val="clear" w:color="auto" w:fill="FFFFFF"/>
        <w:adjustRightInd w:val="0"/>
        <w:spacing w:line="20" w:lineRule="atLeast"/>
        <w:jc w:val="both"/>
      </w:pPr>
    </w:p>
    <w:p w:rsidR="00047E25" w:rsidRPr="00047E25" w:rsidRDefault="00047E25" w:rsidP="00D54ADD">
      <w:pPr>
        <w:jc w:val="both"/>
        <w:rPr>
          <w:b/>
          <w:bCs/>
        </w:rPr>
      </w:pPr>
    </w:p>
    <w:p w:rsidR="00D54ADD" w:rsidRDefault="00D54ADD" w:rsidP="00D54ADD">
      <w:pPr>
        <w:spacing w:line="20" w:lineRule="atLeast"/>
        <w:ind w:firstLine="567"/>
        <w:jc w:val="both"/>
      </w:pPr>
      <w:r w:rsidRPr="00B84E43">
        <w:rPr>
          <w:bCs/>
        </w:rPr>
        <w:t xml:space="preserve">Качество образования, введение ФГОС нового поколения, напрямую зависит от </w:t>
      </w:r>
      <w:r w:rsidRPr="00302714">
        <w:rPr>
          <w:bCs/>
        </w:rPr>
        <w:t>профессионального мастерства педагогов.</w:t>
      </w:r>
      <w:r w:rsidRPr="00B84E43">
        <w:rPr>
          <w:bCs/>
        </w:rPr>
        <w:t xml:space="preserve"> В связи с чем, администрацией </w:t>
      </w:r>
      <w:r>
        <w:rPr>
          <w:bCs/>
        </w:rPr>
        <w:t xml:space="preserve">МАОУ «СОШ № 99» </w:t>
      </w:r>
      <w:r w:rsidRPr="00B84E43">
        <w:rPr>
          <w:bCs/>
        </w:rPr>
        <w:t>разработана система повышения квалификации учителей, основанная на принципе непрерывного образования через различные формы открытых мероприятий разного уровня, выпуски методических пособий, сборников, курсы повышения квалификации</w:t>
      </w:r>
      <w:r>
        <w:rPr>
          <w:bCs/>
        </w:rPr>
        <w:t xml:space="preserve"> при МАОУ ДПО ИПК г. Новокузнецка, Москвы, Санкт-Петербурга и др. </w:t>
      </w:r>
      <w:r w:rsidRPr="00B84E43">
        <w:t>Все работающие учителя</w:t>
      </w:r>
      <w:r>
        <w:t xml:space="preserve"> </w:t>
      </w:r>
      <w:r w:rsidRPr="00B84E43">
        <w:t>прошли курсовую подготовку, активно участвуют в организации и проведении методических семинаров, мастер</w:t>
      </w:r>
      <w:r>
        <w:t xml:space="preserve"> </w:t>
      </w:r>
      <w:r w:rsidRPr="00B84E43">
        <w:t>- классов, открытых мероприятий и т.д.</w:t>
      </w:r>
    </w:p>
    <w:p w:rsidR="00610419" w:rsidRPr="00416F54" w:rsidRDefault="00610419" w:rsidP="00D54ADD">
      <w:pPr>
        <w:spacing w:line="20" w:lineRule="atLeast"/>
        <w:ind w:firstLine="567"/>
        <w:jc w:val="both"/>
        <w:rPr>
          <w:bCs/>
        </w:rPr>
      </w:pPr>
    </w:p>
    <w:p w:rsidR="001D1921" w:rsidRPr="001D1921" w:rsidRDefault="001D1921" w:rsidP="001D1921">
      <w:pPr>
        <w:pStyle w:val="a3"/>
        <w:numPr>
          <w:ilvl w:val="0"/>
          <w:numId w:val="25"/>
        </w:numPr>
        <w:spacing w:after="160" w:line="276" w:lineRule="auto"/>
        <w:jc w:val="both"/>
        <w:rPr>
          <w:rFonts w:eastAsiaTheme="minorHAnsi"/>
          <w:b/>
          <w:lang w:eastAsia="en-US"/>
        </w:rPr>
      </w:pPr>
      <w:r w:rsidRPr="001D1921">
        <w:rPr>
          <w:rFonts w:eastAsiaTheme="minorHAnsi"/>
          <w:b/>
          <w:lang w:val="ru-RU" w:eastAsia="en-US"/>
        </w:rPr>
        <w:lastRenderedPageBreak/>
        <w:t>Качество учебно-методического, библиотечно-информационного обеспечения</w:t>
      </w:r>
    </w:p>
    <w:p w:rsidR="00BA5507" w:rsidRPr="00BA5507" w:rsidRDefault="00BA5507" w:rsidP="00BA5507">
      <w:pPr>
        <w:ind w:firstLine="567"/>
        <w:jc w:val="both"/>
      </w:pPr>
      <w:r w:rsidRPr="00BA5507">
        <w:t>На уровне начального общего образования используется учебно-методический комплект «Перспективная начальная школа», который определяет содержательные линии индивидуального развития учащихся. УМК характеризуется следующими положениями: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ориентация на достижение цели и основного результата образования – развитие личности учащегося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освоения учебных предметов;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формирование познавательных интересов учащихся и готовности к самообразовательной деятельности на основе учета индивидуальных склонностей к изучению той или иной предметной области;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развитие умственных способностей, творческого мышления; эрудиции и предметной компетентности;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развитие таких качеств личности, которые отвечают требованиям современного информационного общества;</w:t>
      </w:r>
    </w:p>
    <w:p w:rsid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воспитание физической культуры, развитие навыков обеспечения безопасности жизнедеятельности;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формирование эстетического сознания и художественного вкуса;</w:t>
      </w:r>
    </w:p>
    <w:p w:rsidR="00BA5507" w:rsidRPr="00BA5507" w:rsidRDefault="00BA5507" w:rsidP="00BA5507">
      <w:pPr>
        <w:pStyle w:val="a3"/>
        <w:numPr>
          <w:ilvl w:val="0"/>
          <w:numId w:val="36"/>
        </w:numPr>
        <w:jc w:val="both"/>
      </w:pPr>
      <w:r w:rsidRPr="00BA5507">
        <w:t>социально-нравственное воспитание.</w:t>
      </w:r>
    </w:p>
    <w:p w:rsidR="00BA5507" w:rsidRDefault="00BA5507" w:rsidP="00BA5507">
      <w:pPr>
        <w:ind w:firstLine="567"/>
        <w:jc w:val="both"/>
      </w:pPr>
      <w:r w:rsidRPr="00BA5507">
        <w:t xml:space="preserve">В 5 - </w:t>
      </w:r>
      <w:r w:rsidR="00791ECF">
        <w:t>11</w:t>
      </w:r>
      <w:r w:rsidRPr="00BA5507">
        <w:t xml:space="preserve"> </w:t>
      </w:r>
      <w:r w:rsidR="00791ECF" w:rsidRPr="00BA5507">
        <w:t>классах, используются</w:t>
      </w:r>
      <w:r>
        <w:t xml:space="preserve"> УМК, </w:t>
      </w:r>
      <w:r w:rsidR="00791ECF">
        <w:t>рекомендованные к использованию Минобрнауки.</w:t>
      </w:r>
    </w:p>
    <w:p w:rsidR="00791ECF" w:rsidRPr="00BA5507" w:rsidRDefault="00791ECF" w:rsidP="00BA5507">
      <w:pPr>
        <w:ind w:firstLine="567"/>
        <w:jc w:val="both"/>
      </w:pPr>
    </w:p>
    <w:p w:rsidR="00791ECF" w:rsidRPr="006B1B87" w:rsidRDefault="00791ECF" w:rsidP="00791ECF">
      <w:pPr>
        <w:spacing w:line="276" w:lineRule="auto"/>
        <w:jc w:val="both"/>
        <w:rPr>
          <w:b/>
          <w:i/>
        </w:rPr>
      </w:pPr>
      <w:r w:rsidRPr="006B1B87">
        <w:rPr>
          <w:b/>
          <w:i/>
        </w:rPr>
        <w:t>Обеспечение образовательной деятельности официальными, периодическими, справочно-библиографическими изданиями, научной литературой</w:t>
      </w:r>
    </w:p>
    <w:p w:rsidR="00791ECF" w:rsidRPr="0022745E" w:rsidRDefault="00791ECF" w:rsidP="00791ECF">
      <w:pPr>
        <w:spacing w:line="276" w:lineRule="auto"/>
        <w:jc w:val="both"/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84"/>
        <w:gridCol w:w="2251"/>
        <w:gridCol w:w="2399"/>
      </w:tblGrid>
      <w:tr w:rsidR="00791ECF" w:rsidRPr="0022745E" w:rsidTr="00AF7549">
        <w:trPr>
          <w:cantSplit/>
          <w:trHeight w:val="84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 xml:space="preserve">№ </w:t>
            </w:r>
            <w:r w:rsidRPr="0022745E">
              <w:br/>
              <w:t>п/п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Типы изданий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 xml:space="preserve">Количество </w:t>
            </w:r>
            <w:r w:rsidRPr="0022745E">
              <w:br/>
              <w:t>наименований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Количество одно</w:t>
            </w:r>
            <w:r w:rsidRPr="0022745E">
              <w:softHyphen/>
              <w:t>томных экземпляров, годовых и (или) многотомных</w:t>
            </w:r>
          </w:p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ком</w:t>
            </w:r>
            <w:r w:rsidRPr="0022745E">
              <w:softHyphen/>
              <w:t>плектов</w:t>
            </w:r>
          </w:p>
        </w:tc>
      </w:tr>
      <w:tr w:rsidR="00791ECF" w:rsidRPr="0022745E" w:rsidTr="00AF7549">
        <w:trPr>
          <w:cantSplit/>
          <w:trHeight w:val="24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2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3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4</w:t>
            </w:r>
          </w:p>
        </w:tc>
      </w:tr>
      <w:tr w:rsidR="00791ECF" w:rsidRPr="0022745E" w:rsidTr="00AF7549">
        <w:trPr>
          <w:cantSplit/>
          <w:trHeight w:val="31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1.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10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12</w:t>
            </w:r>
          </w:p>
        </w:tc>
      </w:tr>
      <w:tr w:rsidR="00791ECF" w:rsidRPr="0022745E" w:rsidTr="00AF7549">
        <w:trPr>
          <w:cantSplit/>
          <w:trHeight w:val="97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2.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 xml:space="preserve">Общественно-политические и научно-популярные периодические издания (журналы и газеты)       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3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3</w:t>
            </w:r>
          </w:p>
        </w:tc>
      </w:tr>
      <w:tr w:rsidR="00791ECF" w:rsidRPr="0022745E" w:rsidTr="00AF7549">
        <w:trPr>
          <w:cantSplit/>
          <w:trHeight w:val="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3.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791ECF">
            <w:pPr>
              <w:spacing w:line="276" w:lineRule="auto"/>
            </w:pPr>
            <w:r w:rsidRPr="0022745E">
              <w:t xml:space="preserve">Научные периодические издания (по профилю (направленности) образовательных программ)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7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7</w:t>
            </w:r>
          </w:p>
        </w:tc>
      </w:tr>
      <w:tr w:rsidR="00791ECF" w:rsidRPr="0022745E" w:rsidTr="00AF7549">
        <w:trPr>
          <w:cantSplit/>
          <w:trHeight w:val="24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4.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Справочно-библиографические издания: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</w:p>
        </w:tc>
      </w:tr>
      <w:tr w:rsidR="00791ECF" w:rsidRPr="0022745E" w:rsidTr="00AF7549">
        <w:trPr>
          <w:cantSplit/>
          <w:trHeight w:val="12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4.1.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 xml:space="preserve">энциклопедии (энциклопедические словари)     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199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202</w:t>
            </w:r>
          </w:p>
        </w:tc>
      </w:tr>
      <w:tr w:rsidR="00791ECF" w:rsidRPr="0022745E" w:rsidTr="00AF7549">
        <w:trPr>
          <w:cantSplit/>
          <w:trHeight w:val="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4.2.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791ECF">
            <w:pPr>
              <w:spacing w:line="276" w:lineRule="auto"/>
            </w:pPr>
            <w:r w:rsidRPr="0022745E"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80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90</w:t>
            </w:r>
          </w:p>
        </w:tc>
      </w:tr>
      <w:tr w:rsidR="00791ECF" w:rsidRPr="0022745E" w:rsidTr="00AF7549">
        <w:trPr>
          <w:cantSplit/>
          <w:trHeight w:val="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lastRenderedPageBreak/>
              <w:t>4.3.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791ECF">
            <w:pPr>
              <w:spacing w:line="276" w:lineRule="auto"/>
            </w:pPr>
            <w:r w:rsidRPr="0022745E">
              <w:t xml:space="preserve">текущие и ретроспективные отраслевые библиографические пособия (по профилю (направленности) образовательных программ)                             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15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15</w:t>
            </w:r>
          </w:p>
        </w:tc>
      </w:tr>
      <w:tr w:rsidR="00791ECF" w:rsidRPr="0022745E" w:rsidTr="00AF7549">
        <w:trPr>
          <w:cantSplit/>
          <w:trHeight w:val="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>5.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CF" w:rsidRPr="0022745E" w:rsidRDefault="00791ECF" w:rsidP="00AF7549">
            <w:pPr>
              <w:spacing w:line="276" w:lineRule="auto"/>
              <w:jc w:val="both"/>
            </w:pPr>
            <w:r w:rsidRPr="0022745E">
              <w:t xml:space="preserve">Научная литература                    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30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CF" w:rsidRPr="0022745E" w:rsidRDefault="00791ECF" w:rsidP="00AF7549">
            <w:pPr>
              <w:spacing w:line="276" w:lineRule="auto"/>
              <w:jc w:val="center"/>
            </w:pPr>
            <w:r w:rsidRPr="0022745E">
              <w:t>30</w:t>
            </w:r>
          </w:p>
        </w:tc>
      </w:tr>
    </w:tbl>
    <w:p w:rsidR="00BA5507" w:rsidRPr="00BA5507" w:rsidRDefault="00BA5507" w:rsidP="00BA5507">
      <w:pPr>
        <w:pStyle w:val="a5"/>
        <w:spacing w:before="5"/>
        <w:ind w:left="0"/>
        <w:rPr>
          <w:lang w:val="ru-RU"/>
        </w:rPr>
      </w:pPr>
    </w:p>
    <w:p w:rsidR="00BA5507" w:rsidRDefault="00BA5507" w:rsidP="00791ECF">
      <w:pPr>
        <w:ind w:firstLine="567"/>
        <w:jc w:val="both"/>
      </w:pPr>
      <w:r w:rsidRPr="00791ECF">
        <w:t>Все кабинеты оснащены учебно-методическими пособиями, компьютерами. Все кабинеты оборудованы интерактивными досками. 100% рабочих мест объединены в локальную сеть и подключены к Интернету.</w:t>
      </w:r>
      <w:r w:rsidR="00791ECF">
        <w:t xml:space="preserve"> </w:t>
      </w:r>
      <w:r w:rsidRPr="00791ECF">
        <w:t xml:space="preserve">Функционирует сайт </w:t>
      </w:r>
      <w:r w:rsidR="00791ECF">
        <w:t>Учреждения</w:t>
      </w:r>
      <w:r w:rsidRPr="00791ECF">
        <w:t xml:space="preserve"> (</w:t>
      </w:r>
      <w:hyperlink r:id="rId9" w:history="1">
        <w:r w:rsidR="00791ECF" w:rsidRPr="00B276E0">
          <w:rPr>
            <w:rStyle w:val="a8"/>
            <w:lang w:val="en-US"/>
          </w:rPr>
          <w:t>http://school-mmm.ucoz.ru/</w:t>
        </w:r>
      </w:hyperlink>
      <w:r w:rsidRPr="00791ECF">
        <w:t>).</w:t>
      </w:r>
    </w:p>
    <w:p w:rsidR="00791ECF" w:rsidRPr="00D54D49" w:rsidRDefault="00791ECF" w:rsidP="00791ECF">
      <w:pPr>
        <w:ind w:firstLine="567"/>
        <w:jc w:val="both"/>
        <w:rPr>
          <w:b/>
        </w:rPr>
      </w:pPr>
    </w:p>
    <w:p w:rsidR="00BD531F" w:rsidRPr="00BD531F" w:rsidRDefault="00D54D49" w:rsidP="00BD531F">
      <w:pPr>
        <w:pStyle w:val="a3"/>
        <w:numPr>
          <w:ilvl w:val="0"/>
          <w:numId w:val="25"/>
        </w:numPr>
        <w:jc w:val="both"/>
        <w:rPr>
          <w:b/>
        </w:rPr>
      </w:pPr>
      <w:r>
        <w:rPr>
          <w:b/>
          <w:lang w:val="ru-RU"/>
        </w:rPr>
        <w:t>Качество материально-технической базы</w:t>
      </w:r>
    </w:p>
    <w:p w:rsidR="00BD531F" w:rsidRDefault="00BD531F" w:rsidP="00BD531F">
      <w:pPr>
        <w:jc w:val="both"/>
        <w:rPr>
          <w:b/>
        </w:rPr>
      </w:pPr>
    </w:p>
    <w:p w:rsidR="00BD531F" w:rsidRDefault="00BD531F" w:rsidP="00BD53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745E">
        <w:rPr>
          <w:rFonts w:eastAsia="Calibri"/>
        </w:rPr>
        <w:t>МАОУ «СОШ № 99»</w:t>
      </w:r>
      <w:r w:rsidRPr="0022745E">
        <w:rPr>
          <w:rFonts w:eastAsia="Calibri"/>
          <w:b/>
        </w:rPr>
        <w:t xml:space="preserve"> </w:t>
      </w:r>
      <w:r w:rsidRPr="0022745E">
        <w:rPr>
          <w:rFonts w:eastAsia="Calibri"/>
          <w:color w:val="000000"/>
          <w:spacing w:val="-3"/>
        </w:rPr>
        <w:t>имеет необходимые материально – технические возможности, позволяющие</w:t>
      </w:r>
      <w:r w:rsidRPr="0022745E">
        <w:rPr>
          <w:rFonts w:eastAsia="Calibri"/>
        </w:rPr>
        <w:t xml:space="preserve"> успешно осуществлять учебно-воспитательный процесс, а также созданы условия для обеспечения прав каждого обучающегося на получение образования в соответствии с его потребностями и возможностями. </w:t>
      </w:r>
    </w:p>
    <w:p w:rsidR="00BD531F" w:rsidRDefault="00BD531F" w:rsidP="00BD53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682"/>
        <w:gridCol w:w="780"/>
        <w:gridCol w:w="547"/>
        <w:gridCol w:w="686"/>
        <w:gridCol w:w="547"/>
        <w:gridCol w:w="533"/>
        <w:gridCol w:w="619"/>
        <w:gridCol w:w="619"/>
        <w:gridCol w:w="619"/>
        <w:gridCol w:w="754"/>
        <w:gridCol w:w="686"/>
        <w:gridCol w:w="684"/>
        <w:gridCol w:w="822"/>
        <w:gridCol w:w="961"/>
      </w:tblGrid>
      <w:tr w:rsidR="00BD531F" w:rsidRPr="0022745E" w:rsidTr="00AF7549">
        <w:trPr>
          <w:trHeight w:val="107"/>
        </w:trPr>
        <w:tc>
          <w:tcPr>
            <w:tcW w:w="5000" w:type="pct"/>
            <w:gridSpan w:val="15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b/>
                <w:bCs/>
                <w:sz w:val="23"/>
                <w:szCs w:val="23"/>
              </w:rPr>
              <w:t>Наименование учебных кабинетов</w:t>
            </w:r>
          </w:p>
        </w:tc>
      </w:tr>
      <w:tr w:rsidR="007922F2" w:rsidRPr="0022745E" w:rsidTr="00BD531F">
        <w:trPr>
          <w:trHeight w:val="1947"/>
        </w:trPr>
        <w:tc>
          <w:tcPr>
            <w:tcW w:w="256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sz w:val="23"/>
                <w:szCs w:val="23"/>
              </w:rPr>
            </w:pPr>
            <w:r w:rsidRPr="0022745E">
              <w:rPr>
                <w:rFonts w:eastAsia="Calibri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339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Начальных</w:t>
            </w:r>
          </w:p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 классов </w:t>
            </w:r>
          </w:p>
        </w:tc>
        <w:tc>
          <w:tcPr>
            <w:tcW w:w="388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математики </w:t>
            </w:r>
          </w:p>
        </w:tc>
        <w:tc>
          <w:tcPr>
            <w:tcW w:w="341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иностранного языка 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информатики </w:t>
            </w:r>
          </w:p>
        </w:tc>
        <w:tc>
          <w:tcPr>
            <w:tcW w:w="265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физики </w:t>
            </w:r>
          </w:p>
        </w:tc>
        <w:tc>
          <w:tcPr>
            <w:tcW w:w="308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биологии </w:t>
            </w:r>
          </w:p>
        </w:tc>
        <w:tc>
          <w:tcPr>
            <w:tcW w:w="308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географии </w:t>
            </w:r>
          </w:p>
        </w:tc>
        <w:tc>
          <w:tcPr>
            <w:tcW w:w="308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химии 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мастерские </w:t>
            </w:r>
          </w:p>
        </w:tc>
        <w:tc>
          <w:tcPr>
            <w:tcW w:w="341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технологии 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ИЗО </w:t>
            </w:r>
          </w:p>
        </w:tc>
        <w:tc>
          <w:tcPr>
            <w:tcW w:w="409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музыки </w:t>
            </w:r>
          </w:p>
        </w:tc>
        <w:tc>
          <w:tcPr>
            <w:tcW w:w="478" w:type="pct"/>
            <w:shd w:val="clear" w:color="auto" w:fill="auto"/>
            <w:textDirection w:val="btLr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 xml:space="preserve">ОБЖ </w:t>
            </w:r>
          </w:p>
        </w:tc>
      </w:tr>
      <w:tr w:rsidR="007922F2" w:rsidRPr="0022745E" w:rsidTr="00BD531F">
        <w:trPr>
          <w:trHeight w:val="109"/>
        </w:trPr>
        <w:tc>
          <w:tcPr>
            <w:tcW w:w="256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22745E">
              <w:rPr>
                <w:rFonts w:eastAsia="Calibri"/>
                <w:b/>
                <w:sz w:val="23"/>
                <w:szCs w:val="23"/>
              </w:rPr>
              <w:t>42</w:t>
            </w:r>
          </w:p>
        </w:tc>
        <w:tc>
          <w:tcPr>
            <w:tcW w:w="339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BD531F" w:rsidRPr="0022745E" w:rsidRDefault="00BD531F" w:rsidP="00AF75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2745E">
              <w:rPr>
                <w:rFonts w:eastAsia="Calibri"/>
                <w:sz w:val="23"/>
                <w:szCs w:val="23"/>
              </w:rPr>
              <w:t>1</w:t>
            </w:r>
          </w:p>
        </w:tc>
      </w:tr>
    </w:tbl>
    <w:p w:rsidR="00BD531F" w:rsidRPr="0022745E" w:rsidRDefault="00BD531F" w:rsidP="00BD531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D531F" w:rsidRPr="0022745E" w:rsidRDefault="00BD531F" w:rsidP="00BD531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745E">
        <w:rPr>
          <w:rFonts w:eastAsia="Calibri"/>
        </w:rPr>
        <w:t>Имеется три кабинета – лаборатории (физики, химии, биологии); для занятия физической культурой и спортом имеется спортивный и тренажерный залы, спортивная площадка; для организации досуговой деятельности и дополнительного образования в распоряжении обучающихся библиотека, музей, актовый зал, зал хореографии, игровая комната, оснащённая мягкими модулями. В дополнительном корпусе оборудованы кабинеты для занятий с психологом и логопедом, а также комната релаксации.</w:t>
      </w:r>
    </w:p>
    <w:p w:rsidR="00BD531F" w:rsidRPr="0022745E" w:rsidRDefault="00BD531F" w:rsidP="00BD531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D531F" w:rsidRPr="0022745E" w:rsidRDefault="00BD531F" w:rsidP="00BD531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2745E">
        <w:rPr>
          <w:b/>
        </w:rPr>
        <w:t>Информационно-технические средства обеспечения образовательного процесса</w:t>
      </w:r>
    </w:p>
    <w:p w:rsidR="00BD531F" w:rsidRPr="0022745E" w:rsidRDefault="00BD531F" w:rsidP="00BD531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91"/>
        <w:gridCol w:w="6822"/>
        <w:gridCol w:w="2534"/>
      </w:tblGrid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377" w:type="pct"/>
            <w:shd w:val="clear" w:color="auto" w:fill="auto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Описание компьютерного класса или комплекса (спецификации серверов, рабочих станций), количество компьютеров</w:t>
            </w:r>
          </w:p>
        </w:tc>
        <w:tc>
          <w:tcPr>
            <w:tcW w:w="1232" w:type="pct"/>
            <w:shd w:val="clear" w:color="auto" w:fill="auto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Установлен (кабинет информатики, учебные кабинеты, администрация и пр.)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мониторов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системных блоков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SMART; проектор NEC)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 201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информатики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мониторов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системных блоков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Мобильный класс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(26 ноутбуков ICL)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SMART; проектор SMART)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 №214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информатики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мониторов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 системных блоков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Мобильный класс (26 ноутбуков Aquarius)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SMART; проектор SMART)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№312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информатики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Epson; проектор Activeboard)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 xml:space="preserve">№101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Кабинет начальных классов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Activeboard; проектор Epson)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№102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начальных классов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ноутбук Samsung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№103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заместителя директора по АХР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Envision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видеорегистратор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№107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Служебное помещение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31 нетбуков Aquarius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Activeboard; проектор Casio)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№112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начальных классов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ноутбук Samsung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№114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Секретарь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Activeboard; проектор Epson)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№118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начальных классов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Activeboard; проектор Epson)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№119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начальных классов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Спортзал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№110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Медкабинет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 монитора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 системных блока (2.40GHz\4Gb\500Gb)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№111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Бухгалтерия</w:t>
            </w:r>
          </w:p>
        </w:tc>
      </w:tr>
      <w:tr w:rsidR="00BD531F" w:rsidRPr="0022745E" w:rsidTr="00AF7549">
        <w:trPr>
          <w:trHeight w:val="761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Столовая</w:t>
            </w:r>
          </w:p>
        </w:tc>
      </w:tr>
      <w:tr w:rsidR="00BD531F" w:rsidRPr="0022745E" w:rsidTr="00AF7549">
        <w:trPr>
          <w:trHeight w:val="760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Оператор видеонаблюдения</w:t>
            </w:r>
          </w:p>
        </w:tc>
      </w:tr>
      <w:tr w:rsidR="00BD531F" w:rsidRPr="0022745E" w:rsidTr="00AF7549">
        <w:trPr>
          <w:trHeight w:val="917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Legamaster88; проектор Casio 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№202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ИЗО</w:t>
            </w:r>
          </w:p>
        </w:tc>
      </w:tr>
      <w:tr w:rsidR="00BD531F" w:rsidRPr="0022745E" w:rsidTr="00AF7549">
        <w:trPr>
          <w:trHeight w:val="1000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№203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заместителя директора по ВР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№206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заместителя директора по УВР</w:t>
            </w:r>
          </w:p>
        </w:tc>
      </w:tr>
      <w:tr w:rsidR="00BD531F" w:rsidRPr="0022745E" w:rsidTr="00AF7549">
        <w:trPr>
          <w:trHeight w:val="571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Интерактивный комплекс (интерактивная доска Poly Vision; проектор Casio)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№209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 Кабинет химии</w:t>
            </w:r>
          </w:p>
        </w:tc>
      </w:tr>
      <w:tr w:rsidR="00BD531F" w:rsidRPr="0022745E" w:rsidTr="00AF7549">
        <w:trPr>
          <w:trHeight w:val="571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5 мониторов 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5 системных блоков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№210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Учительская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 монитора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 системных блока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№212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 Кабинет заместителя директора по УВР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 монитора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5 системных блока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(2x3.0GHz\2Gb\80Gb)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5 системных блоков (1.7GHz\256Mb\20Gb)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SMART мобильная доска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NEC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№211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Серверная</w:t>
            </w:r>
          </w:p>
        </w:tc>
      </w:tr>
      <w:tr w:rsidR="00BD531F" w:rsidRPr="0022745E" w:rsidTr="00AF7549">
        <w:trPr>
          <w:trHeight w:val="1108"/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Poly Vision; проектор Casio)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№213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физики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Panasonic; проектор Casio)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№216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математики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Panasonic; проектор Casio)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№219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математики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Panasonic; проектор Casio)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№220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 Кабинет математики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6 мониторов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6 системных блоков (3.20GHz\4Gb\500Gb)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Библиотека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Sympodoum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Casio 3D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Актовый зал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Activeboard;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№301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ОБЖ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IQ 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№302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истории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Samsung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15 ноутбуков Lenovo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SMART; проектор NEC)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№307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ин.яз.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проекционная система (NEC + IQ Board)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№308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географии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Poly Vision; проектор NEC)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№309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технологии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Samsung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1 системный блок (3.20GHz\4Gb\500Gb) Интерактивный комплекс (интерактивная доска SMART; проектор NEC)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15 ноутбуков Lenovo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 xml:space="preserve">№310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Кабинет ин.яз.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IQ 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№311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биологии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Activeboard;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№314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русского языка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Activeboard;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№317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русского языка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LG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(3.20GHz\4Gb\500Gb)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Activeboard;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№318 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Кабинет русского языка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монитор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системный блок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 xml:space="preserve">Интерактивный комплекс (интерактивная доска Poly Vision; проектор NEC)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Мастерская</w:t>
            </w:r>
          </w:p>
        </w:tc>
      </w:tr>
      <w:tr w:rsidR="00BD531F" w:rsidRPr="0022745E" w:rsidTr="00AF7549">
        <w:trPr>
          <w:tblCellSpacing w:w="20" w:type="dxa"/>
        </w:trPr>
        <w:tc>
          <w:tcPr>
            <w:tcW w:w="314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4 монитора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4 системных блока (2.40GHz\4Gb\500Gb)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Интерактивный комплекс (интерактивная доска Hitachi Trio ; проектор Casio)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моноблок Acer</w:t>
            </w:r>
          </w:p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1 микроскоп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531F" w:rsidRPr="0022745E" w:rsidRDefault="00BD531F" w:rsidP="00AF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22745E">
              <w:rPr>
                <w:rFonts w:eastAsia="Calibri"/>
                <w:sz w:val="20"/>
                <w:szCs w:val="20"/>
              </w:rPr>
              <w:t>Доп. корпус</w:t>
            </w:r>
          </w:p>
        </w:tc>
      </w:tr>
    </w:tbl>
    <w:p w:rsidR="00BD531F" w:rsidRDefault="00BD531F" w:rsidP="00BD531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D531F" w:rsidRPr="00D54D49" w:rsidRDefault="00BD531F" w:rsidP="00BD531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54D49">
        <w:rPr>
          <w:b/>
        </w:rPr>
        <w:t>Дополнительное 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889"/>
        <w:gridCol w:w="1844"/>
        <w:gridCol w:w="3114"/>
      </w:tblGrid>
      <w:tr w:rsidR="00BD531F" w:rsidRPr="00D54D49" w:rsidTr="00AF7549">
        <w:tc>
          <w:tcPr>
            <w:tcW w:w="1097" w:type="pct"/>
            <w:shd w:val="clear" w:color="auto" w:fill="auto"/>
          </w:tcPr>
          <w:p w:rsidR="00BD531F" w:rsidRPr="00DB571C" w:rsidRDefault="00BD531F" w:rsidP="00AF7549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437" w:type="pct"/>
            <w:shd w:val="clear" w:color="auto" w:fill="auto"/>
          </w:tcPr>
          <w:p w:rsidR="00BD531F" w:rsidRPr="00DB571C" w:rsidRDefault="00BD531F" w:rsidP="00AF7549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Характеристики</w:t>
            </w:r>
          </w:p>
        </w:tc>
        <w:tc>
          <w:tcPr>
            <w:tcW w:w="917" w:type="pct"/>
            <w:shd w:val="clear" w:color="auto" w:fill="auto"/>
          </w:tcPr>
          <w:p w:rsidR="00BD531F" w:rsidRPr="00DB571C" w:rsidRDefault="00BD531F" w:rsidP="00AF7549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1549" w:type="pct"/>
            <w:shd w:val="clear" w:color="auto" w:fill="auto"/>
          </w:tcPr>
          <w:p w:rsidR="00BD531F" w:rsidRPr="00DB571C" w:rsidRDefault="00BD531F" w:rsidP="00AF7549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Производитель</w:t>
            </w:r>
          </w:p>
        </w:tc>
      </w:tr>
      <w:tr w:rsidR="008421F7" w:rsidRPr="00D54D49" w:rsidTr="00AF7549">
        <w:tc>
          <w:tcPr>
            <w:tcW w:w="1097" w:type="pct"/>
            <w:shd w:val="clear" w:color="auto" w:fill="auto"/>
          </w:tcPr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Модем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Сканер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Факс-модем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Факс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Принтер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Проекционная система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Телевизор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Видеомагнитофон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Видеокамера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Музыкальный центр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Документ-камеры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 xml:space="preserve">Микроскоп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USB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Интерактивный стол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Акустическая система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Фотокамера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Система голосования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 xml:space="preserve">Графический планшет </w:t>
            </w:r>
          </w:p>
          <w:p w:rsidR="008421F7" w:rsidRPr="00DB571C" w:rsidRDefault="008421F7" w:rsidP="008421F7">
            <w:pPr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 xml:space="preserve">Комплект беспроводных микрофонов </w:t>
            </w:r>
          </w:p>
        </w:tc>
        <w:tc>
          <w:tcPr>
            <w:tcW w:w="1437" w:type="pct"/>
            <w:shd w:val="clear" w:color="auto" w:fill="auto"/>
          </w:tcPr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FLC</w:t>
            </w:r>
            <w:r w:rsidRPr="00DB571C">
              <w:rPr>
                <w:rFonts w:eastAsia="Calibri"/>
                <w:sz w:val="20"/>
                <w:szCs w:val="20"/>
              </w:rPr>
              <w:t xml:space="preserve"> 413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LJ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  <w:r w:rsidRPr="00DB571C">
              <w:rPr>
                <w:rFonts w:eastAsia="Calibri"/>
                <w:sz w:val="20"/>
                <w:szCs w:val="20"/>
              </w:rPr>
              <w:t xml:space="preserve"> 2055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LJ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  <w:r w:rsidRPr="00DB571C">
              <w:rPr>
                <w:rFonts w:eastAsia="Calibri"/>
                <w:sz w:val="20"/>
                <w:szCs w:val="20"/>
              </w:rPr>
              <w:t xml:space="preserve"> 2727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LJ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  <w:r w:rsidRPr="00DB571C">
              <w:rPr>
                <w:rFonts w:eastAsia="Calibri"/>
                <w:sz w:val="20"/>
                <w:szCs w:val="20"/>
              </w:rPr>
              <w:t xml:space="preserve"> 3055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LJ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  <w:r w:rsidRPr="00DB571C">
              <w:rPr>
                <w:rFonts w:eastAsia="Calibri"/>
                <w:sz w:val="20"/>
                <w:szCs w:val="20"/>
              </w:rPr>
              <w:t xml:space="preserve"> 5025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LJ</w:t>
            </w:r>
            <w:r w:rsidRPr="00DB571C">
              <w:rPr>
                <w:rFonts w:eastAsia="Calibri"/>
                <w:sz w:val="20"/>
                <w:szCs w:val="20"/>
              </w:rPr>
              <w:t xml:space="preserve"> </w:t>
            </w: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  <w:r w:rsidRPr="00DB571C">
              <w:rPr>
                <w:rFonts w:eastAsia="Calibri"/>
                <w:sz w:val="20"/>
                <w:szCs w:val="20"/>
              </w:rPr>
              <w:t xml:space="preserve"> 1020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 xml:space="preserve">Samsung 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 xml:space="preserve">Samsung </w:t>
            </w:r>
            <w:r w:rsidRPr="00DB571C">
              <w:rPr>
                <w:rFonts w:eastAsia="Calibri"/>
                <w:sz w:val="20"/>
                <w:szCs w:val="20"/>
              </w:rPr>
              <w:t>цветной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Activeboard, Panasonic, Poly Vision, SMART, IQ board, Casio, Epson, Hitachi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 xml:space="preserve">Samsung 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Philips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Panasonic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Panasonic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Aver+, 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Nicon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Smart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shd w:val="clear" w:color="auto" w:fill="auto"/>
          </w:tcPr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20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9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2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25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5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8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6 шт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1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</w:rPr>
              <w:t>5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6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71C">
              <w:rPr>
                <w:rFonts w:eastAsia="Calibri"/>
                <w:sz w:val="20"/>
                <w:szCs w:val="20"/>
              </w:rPr>
              <w:t>2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</w:tcPr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Panasonic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HP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 xml:space="preserve">Samsung 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 xml:space="preserve">Samsung </w:t>
            </w: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8421F7" w:rsidRPr="00DB571C" w:rsidRDefault="008421F7" w:rsidP="008421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B571C">
              <w:rPr>
                <w:rFonts w:eastAsia="Calibri"/>
                <w:sz w:val="20"/>
                <w:szCs w:val="20"/>
                <w:lang w:val="en-US"/>
              </w:rPr>
              <w:t>Aver+, SMART</w:t>
            </w:r>
          </w:p>
        </w:tc>
      </w:tr>
    </w:tbl>
    <w:p w:rsidR="008421F7" w:rsidRDefault="008421F7" w:rsidP="00BD531F">
      <w:pPr>
        <w:suppressAutoHyphens/>
        <w:jc w:val="both"/>
        <w:rPr>
          <w:rFonts w:eastAsia="Calibri"/>
        </w:rPr>
      </w:pPr>
    </w:p>
    <w:p w:rsidR="008421F7" w:rsidRPr="008421F7" w:rsidRDefault="008421F7" w:rsidP="008421F7">
      <w:pPr>
        <w:pStyle w:val="a3"/>
        <w:numPr>
          <w:ilvl w:val="0"/>
          <w:numId w:val="25"/>
        </w:numPr>
        <w:suppressAutoHyphens/>
        <w:jc w:val="both"/>
        <w:rPr>
          <w:rFonts w:eastAsia="Calibri"/>
          <w:b/>
        </w:rPr>
      </w:pPr>
      <w:r w:rsidRPr="008421F7">
        <w:rPr>
          <w:rFonts w:eastAsia="Calibri"/>
          <w:b/>
          <w:lang w:val="ru-RU"/>
        </w:rPr>
        <w:t>Анализ функционирования внутренней системы оценки качества образования</w:t>
      </w:r>
    </w:p>
    <w:p w:rsidR="00BD531F" w:rsidRPr="008421F7" w:rsidRDefault="00BD531F" w:rsidP="008421F7">
      <w:pPr>
        <w:suppressAutoHyphens/>
        <w:ind w:left="360"/>
        <w:jc w:val="both"/>
        <w:rPr>
          <w:rFonts w:eastAsia="Calibri"/>
        </w:rPr>
      </w:pPr>
      <w:r w:rsidRPr="008421F7">
        <w:rPr>
          <w:rFonts w:eastAsia="Calibri"/>
        </w:rPr>
        <w:lastRenderedPageBreak/>
        <w:t xml:space="preserve"> </w:t>
      </w:r>
    </w:p>
    <w:p w:rsidR="007922F2" w:rsidRPr="0010426E" w:rsidRDefault="007922F2" w:rsidP="007922F2">
      <w:pPr>
        <w:pStyle w:val="Default"/>
        <w:rPr>
          <w:rFonts w:eastAsiaTheme="minorHAnsi"/>
          <w:lang w:eastAsia="en-US"/>
        </w:rPr>
      </w:pPr>
      <w:r w:rsidRPr="0010426E">
        <w:rPr>
          <w:rStyle w:val="a9"/>
          <w:shd w:val="clear" w:color="auto" w:fill="FFFFFF"/>
        </w:rPr>
        <w:t xml:space="preserve">Целями </w:t>
      </w:r>
      <w:r w:rsidRPr="0010426E">
        <w:rPr>
          <w:bCs/>
        </w:rPr>
        <w:t>внутренней системы оценки качества образования</w:t>
      </w:r>
      <w:r w:rsidRPr="0010426E">
        <w:rPr>
          <w:rStyle w:val="a9"/>
          <w:shd w:val="clear" w:color="auto" w:fill="FFFFFF"/>
        </w:rPr>
        <w:t xml:space="preserve"> (далее</w:t>
      </w:r>
      <w:r w:rsidRPr="0010426E">
        <w:rPr>
          <w:bCs/>
        </w:rPr>
        <w:t xml:space="preserve"> </w:t>
      </w:r>
      <w:r w:rsidRPr="0010426E">
        <w:rPr>
          <w:b/>
          <w:bCs/>
        </w:rPr>
        <w:t>ВСОКО</w:t>
      </w:r>
      <w:r w:rsidRPr="0010426E">
        <w:rPr>
          <w:rStyle w:val="a9"/>
          <w:shd w:val="clear" w:color="auto" w:fill="FFFFFF"/>
        </w:rPr>
        <w:t>) являются:</w:t>
      </w:r>
      <w:r w:rsidRPr="0010426E">
        <w:rPr>
          <w:rStyle w:val="apple-converted-space"/>
          <w:shd w:val="clear" w:color="auto" w:fill="FFFFFF"/>
        </w:rPr>
        <w:t> </w:t>
      </w:r>
    </w:p>
    <w:p w:rsidR="007922F2" w:rsidRPr="0010426E" w:rsidRDefault="007922F2" w:rsidP="007922F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10426E"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>
        <w:rPr>
          <w:color w:val="000000"/>
        </w:rPr>
        <w:t>ОУ</w:t>
      </w:r>
      <w:r w:rsidRPr="0010426E">
        <w:rPr>
          <w:color w:val="000000"/>
        </w:rPr>
        <w:t xml:space="preserve">; </w:t>
      </w:r>
    </w:p>
    <w:p w:rsidR="007922F2" w:rsidRPr="0010426E" w:rsidRDefault="007922F2" w:rsidP="007922F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10426E">
        <w:rPr>
          <w:color w:val="000000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7922F2" w:rsidRPr="0010426E" w:rsidRDefault="007922F2" w:rsidP="007922F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10426E">
        <w:rPr>
          <w:color w:val="000000"/>
        </w:rPr>
        <w:t xml:space="preserve">предоставления всем участникам образовательных отношений достоверной информации о качестве образования; </w:t>
      </w:r>
    </w:p>
    <w:p w:rsidR="007922F2" w:rsidRPr="0010426E" w:rsidRDefault="007922F2" w:rsidP="007922F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10426E">
        <w:rPr>
          <w:color w:val="000000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7922F2" w:rsidRPr="0010426E" w:rsidRDefault="007922F2" w:rsidP="007922F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10426E">
        <w:rPr>
          <w:color w:val="000000"/>
        </w:rPr>
        <w:t xml:space="preserve">прогнозирование развития образовательной системы </w:t>
      </w:r>
      <w:r>
        <w:rPr>
          <w:color w:val="000000"/>
        </w:rPr>
        <w:t>ОУ,</w:t>
      </w:r>
      <w:r w:rsidRPr="0010426E">
        <w:rPr>
          <w:color w:val="000000"/>
        </w:rPr>
        <w:t xml:space="preserve"> </w:t>
      </w:r>
    </w:p>
    <w:p w:rsidR="007922F2" w:rsidRDefault="007922F2" w:rsidP="007922F2">
      <w:pPr>
        <w:pStyle w:val="Default"/>
        <w:jc w:val="both"/>
        <w:rPr>
          <w:rFonts w:eastAsiaTheme="minorHAnsi"/>
          <w:lang w:eastAsia="en-US"/>
        </w:rPr>
      </w:pPr>
      <w:r w:rsidRPr="0010426E">
        <w:rPr>
          <w:b/>
          <w:shd w:val="clear" w:color="auto" w:fill="FFFFFF"/>
        </w:rPr>
        <w:t xml:space="preserve"> </w:t>
      </w:r>
      <w:r w:rsidRPr="0010426E">
        <w:rPr>
          <w:rFonts w:eastAsiaTheme="minorHAnsi"/>
          <w:b/>
          <w:lang w:eastAsia="en-US"/>
        </w:rPr>
        <w:t>Задачами</w:t>
      </w:r>
      <w:r w:rsidRPr="001042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ВСОКО</w:t>
      </w:r>
      <w:r w:rsidRPr="0010426E">
        <w:rPr>
          <w:rFonts w:eastAsiaTheme="minorHAnsi"/>
          <w:lang w:eastAsia="en-US"/>
        </w:rPr>
        <w:t xml:space="preserve"> являются: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формирование единого понимания критериев качества образования и подходов к его измерению;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>изучение и самооценка состояния развития и эффективнос</w:t>
      </w:r>
      <w:r>
        <w:t>ти деятельности школы;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>определение степени соответствия условий осуществления образовательного процесса требованиям</w:t>
      </w:r>
      <w:r>
        <w:t xml:space="preserve"> ФГОС</w:t>
      </w:r>
      <w:r w:rsidRPr="0010426E">
        <w:t xml:space="preserve">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обеспечение доступности качественного образования; </w:t>
      </w:r>
    </w:p>
    <w:p w:rsidR="007922F2" w:rsidRPr="0010426E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>оценка уровня индивидуальных образова</w:t>
      </w:r>
      <w:r>
        <w:t>тельных достижений, обучающихся;</w:t>
      </w:r>
    </w:p>
    <w:p w:rsidR="007922F2" w:rsidRPr="00917AFB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10426E">
        <w:t xml:space="preserve">определение степени соответствия качества образования на различных </w:t>
      </w:r>
      <w:r>
        <w:t xml:space="preserve">уровнях </w:t>
      </w:r>
      <w:r w:rsidRPr="0010426E">
        <w:t xml:space="preserve">обучения в рамках мониторинговых исследований качества образования государственным и социальным стандартам; </w:t>
      </w:r>
    </w:p>
    <w:p w:rsidR="007922F2" w:rsidRPr="00917AFB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17AFB">
        <w:t xml:space="preserve">выявление факторов, влияющих на качество образования; </w:t>
      </w:r>
    </w:p>
    <w:p w:rsidR="007922F2" w:rsidRPr="00917AFB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17AFB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7922F2" w:rsidRPr="00917AFB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17AFB">
        <w:t xml:space="preserve">определение рейтинга и стимулирующих доплат педагогам; </w:t>
      </w:r>
    </w:p>
    <w:p w:rsidR="007922F2" w:rsidRPr="00917AFB" w:rsidRDefault="007922F2" w:rsidP="007922F2">
      <w:pPr>
        <w:pStyle w:val="Default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17AFB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7922F2" w:rsidRDefault="007922F2" w:rsidP="007922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A3A98">
        <w:rPr>
          <w:color w:val="000000"/>
        </w:rPr>
        <w:t xml:space="preserve">Реализация внутренней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Мероприятия по реализации целей и задач </w:t>
      </w:r>
      <w:r>
        <w:rPr>
          <w:color w:val="000000"/>
        </w:rPr>
        <w:t>В</w:t>
      </w:r>
      <w:r w:rsidRPr="00DA3A98">
        <w:rPr>
          <w:color w:val="000000"/>
        </w:rPr>
        <w:t>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922F2" w:rsidRPr="00C623C7" w:rsidRDefault="007922F2" w:rsidP="007922F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623C7">
        <w:rPr>
          <w:color w:val="000000"/>
          <w:sz w:val="23"/>
          <w:szCs w:val="23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7922F2" w:rsidRDefault="007922F2" w:rsidP="007922F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623C7">
        <w:rPr>
          <w:color w:val="000000"/>
          <w:sz w:val="23"/>
          <w:szCs w:val="23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rPr>
          <w:color w:val="000000"/>
          <w:sz w:val="23"/>
          <w:szCs w:val="23"/>
        </w:rPr>
        <w:t>:</w:t>
      </w:r>
    </w:p>
    <w:p w:rsidR="007B07A4" w:rsidRDefault="007B07A4" w:rsidP="007922F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4862"/>
        <w:gridCol w:w="5104"/>
      </w:tblGrid>
      <w:tr w:rsidR="007922F2" w:rsidRPr="00C623C7" w:rsidTr="007B07A4">
        <w:trPr>
          <w:trHeight w:val="107"/>
        </w:trPr>
        <w:tc>
          <w:tcPr>
            <w:tcW w:w="4862" w:type="dxa"/>
          </w:tcPr>
          <w:p w:rsidR="007922F2" w:rsidRPr="00C623C7" w:rsidRDefault="007922F2" w:rsidP="00AF7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C623C7">
              <w:rPr>
                <w:b/>
                <w:bCs/>
                <w:color w:val="000000"/>
                <w:sz w:val="23"/>
                <w:szCs w:val="23"/>
              </w:rPr>
              <w:t>Критерии</w:t>
            </w:r>
          </w:p>
        </w:tc>
        <w:tc>
          <w:tcPr>
            <w:tcW w:w="5104" w:type="dxa"/>
          </w:tcPr>
          <w:p w:rsidR="007922F2" w:rsidRPr="00C623C7" w:rsidRDefault="007922F2" w:rsidP="00AF7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C623C7">
              <w:rPr>
                <w:b/>
                <w:bCs/>
                <w:color w:val="000000"/>
                <w:sz w:val="23"/>
                <w:szCs w:val="23"/>
              </w:rPr>
              <w:t>Показатели</w:t>
            </w:r>
          </w:p>
        </w:tc>
      </w:tr>
      <w:tr w:rsidR="007922F2" w:rsidRPr="00C623C7" w:rsidTr="007B07A4">
        <w:trPr>
          <w:trHeight w:val="1489"/>
        </w:trPr>
        <w:tc>
          <w:tcPr>
            <w:tcW w:w="4862" w:type="dxa"/>
          </w:tcPr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lastRenderedPageBreak/>
              <w:t xml:space="preserve">Образовательные результаты по уровням образования (внутренняя оценка) </w:t>
            </w:r>
          </w:p>
        </w:tc>
        <w:tc>
          <w:tcPr>
            <w:tcW w:w="5104" w:type="dxa"/>
          </w:tcPr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обучающихся, которые учатся на «4» и «5».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обучающихся, которые участвуют в конкурсах, олимпиадах, научно-практических конференциях.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второгодников.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 9 классов, получивших документ об образовании.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 9 классов, получивших документ об образовании особого образца.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 11 классов, получивших документ об образовании.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Доля обучающихся 11 классов, получивших документ об образовании особого образца.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>Доля обучающихся, продолживших обучение в 10 классе в свое</w:t>
            </w:r>
            <w:r>
              <w:rPr>
                <w:color w:val="000000"/>
                <w:sz w:val="23"/>
                <w:szCs w:val="23"/>
              </w:rPr>
              <w:t>м ОУ</w:t>
            </w:r>
            <w:r w:rsidRPr="00C623C7"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7922F2" w:rsidRPr="00C623C7" w:rsidTr="007B07A4">
        <w:trPr>
          <w:trHeight w:val="659"/>
        </w:trPr>
        <w:tc>
          <w:tcPr>
            <w:tcW w:w="4862" w:type="dxa"/>
          </w:tcPr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Внешняя оценка </w:t>
            </w:r>
          </w:p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922F2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4" w:type="dxa"/>
          </w:tcPr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Результаты независимой оценки выпускников средней школы (результаты ЕГЭ по </w:t>
            </w:r>
            <w:r>
              <w:rPr>
                <w:color w:val="000000"/>
                <w:sz w:val="23"/>
                <w:szCs w:val="23"/>
              </w:rPr>
              <w:t xml:space="preserve">учебным </w:t>
            </w:r>
            <w:r w:rsidRPr="00C623C7">
              <w:rPr>
                <w:color w:val="000000"/>
                <w:sz w:val="23"/>
                <w:szCs w:val="23"/>
              </w:rPr>
              <w:t xml:space="preserve">предметам).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Результаты независимой аттестации выпускников 9 класса (результаты </w:t>
            </w:r>
            <w:r>
              <w:rPr>
                <w:color w:val="000000"/>
                <w:sz w:val="23"/>
                <w:szCs w:val="23"/>
              </w:rPr>
              <w:t>ОГЭ</w:t>
            </w:r>
            <w:r w:rsidRPr="00C623C7">
              <w:rPr>
                <w:color w:val="000000"/>
                <w:sz w:val="23"/>
                <w:szCs w:val="23"/>
              </w:rPr>
              <w:t xml:space="preserve"> по русскому языку и математике). </w:t>
            </w:r>
          </w:p>
          <w:p w:rsidR="007922F2" w:rsidRPr="006D7B1C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23C7">
              <w:rPr>
                <w:color w:val="000000"/>
                <w:sz w:val="23"/>
                <w:szCs w:val="23"/>
              </w:rPr>
              <w:t xml:space="preserve">Уровень освоения стандарта (доля выпускников, сдавших ЕГЭ по </w:t>
            </w:r>
            <w:r w:rsidRPr="006D7B1C">
              <w:rPr>
                <w:color w:val="000000"/>
                <w:sz w:val="23"/>
                <w:szCs w:val="23"/>
              </w:rPr>
              <w:t xml:space="preserve">русскому языку и математике ниже установленного минимума). 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D7B1C">
              <w:rPr>
                <w:color w:val="000000"/>
                <w:sz w:val="23"/>
                <w:szCs w:val="23"/>
              </w:rPr>
              <w:t xml:space="preserve">Доля обучающихся, участвующих 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6D7B1C">
              <w:rPr>
                <w:color w:val="000000"/>
                <w:sz w:val="23"/>
                <w:szCs w:val="23"/>
              </w:rPr>
              <w:t xml:space="preserve"> победивших в предметных олимпиадах разного уровня.</w:t>
            </w:r>
          </w:p>
          <w:p w:rsidR="007922F2" w:rsidRPr="00C623C7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7922F2" w:rsidRDefault="007922F2" w:rsidP="007922F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4823"/>
        <w:gridCol w:w="5143"/>
      </w:tblGrid>
      <w:tr w:rsidR="007922F2" w:rsidRPr="003900FD" w:rsidTr="007B07A4">
        <w:trPr>
          <w:trHeight w:val="661"/>
        </w:trPr>
        <w:tc>
          <w:tcPr>
            <w:tcW w:w="482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Здоровье обучающихся </w:t>
            </w:r>
          </w:p>
        </w:tc>
        <w:tc>
          <w:tcPr>
            <w:tcW w:w="514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Соотношение доли детей, имеющих отклонение в здоровье, до поступления в школу к доле детей с отклонениями в здоровье в возрасте 15 лет.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обучающихся, которые занимаются спортом.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обучающихся, которые занимаются в спортивных секциях. </w:t>
            </w:r>
          </w:p>
        </w:tc>
      </w:tr>
      <w:tr w:rsidR="007922F2" w:rsidRPr="003900FD" w:rsidTr="007B07A4">
        <w:trPr>
          <w:trHeight w:val="937"/>
        </w:trPr>
        <w:tc>
          <w:tcPr>
            <w:tcW w:w="482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Социализация обучающихся </w:t>
            </w:r>
          </w:p>
        </w:tc>
        <w:tc>
          <w:tcPr>
            <w:tcW w:w="514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выпускников, не работающих и не продолживших обучение, к численности выпускников.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обучающихся, состоящих на учете в ОПДН, КДН к общей численности обучающихся.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выпускников, поступивших в специальные учебные заведения.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выпускников, поступивших в ВУЗы на контрактной основе.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выпускников, поступивших в ВУЗы на бюджетной основе. </w:t>
            </w:r>
          </w:p>
        </w:tc>
      </w:tr>
      <w:tr w:rsidR="007922F2" w:rsidRPr="003900FD" w:rsidTr="007B07A4">
        <w:trPr>
          <w:trHeight w:val="661"/>
        </w:trPr>
        <w:tc>
          <w:tcPr>
            <w:tcW w:w="482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>Готовность родителей</w:t>
            </w:r>
            <w:r>
              <w:rPr>
                <w:color w:val="000000"/>
                <w:sz w:val="23"/>
                <w:szCs w:val="23"/>
              </w:rPr>
              <w:t xml:space="preserve"> (законных представителей)</w:t>
            </w:r>
            <w:r w:rsidRPr="003900FD">
              <w:rPr>
                <w:color w:val="000000"/>
                <w:sz w:val="23"/>
                <w:szCs w:val="23"/>
              </w:rPr>
              <w:t xml:space="preserve"> к участию в управлении школой </w:t>
            </w:r>
          </w:p>
        </w:tc>
        <w:tc>
          <w:tcPr>
            <w:tcW w:w="514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>Доля родителей</w:t>
            </w:r>
            <w:r>
              <w:rPr>
                <w:color w:val="000000"/>
                <w:sz w:val="23"/>
                <w:szCs w:val="23"/>
              </w:rPr>
              <w:t xml:space="preserve"> (законных представителей)</w:t>
            </w:r>
            <w:r w:rsidRPr="003900FD">
              <w:rPr>
                <w:color w:val="000000"/>
                <w:sz w:val="23"/>
                <w:szCs w:val="23"/>
              </w:rPr>
              <w:t xml:space="preserve">, участвующих в «жизни школы». </w:t>
            </w:r>
          </w:p>
        </w:tc>
      </w:tr>
      <w:tr w:rsidR="007922F2" w:rsidRPr="003900FD" w:rsidTr="007B07A4">
        <w:trPr>
          <w:trHeight w:val="1660"/>
        </w:trPr>
        <w:tc>
          <w:tcPr>
            <w:tcW w:w="482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lastRenderedPageBreak/>
              <w:t xml:space="preserve">Инновационный потенциал учителей </w:t>
            </w:r>
          </w:p>
        </w:tc>
        <w:tc>
          <w:tcPr>
            <w:tcW w:w="514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педагогических работников, имеющих первую квалификационную категорию.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педагогических работников, имеющих высшую квалификационную категорию.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педагогических работников, прошедших курсы повышения квалификации.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педагогических работников, выступавших на РМО.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учителей, использующих дистанционные образовательные технологии в образовании.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Доля учителей, использующих средства информационно-коммуникационных технологий в воспитательно-образовательном процессе.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>Доля педагогических работников, принимавших участие в конкурсах</w:t>
            </w:r>
            <w:r>
              <w:rPr>
                <w:color w:val="000000"/>
                <w:sz w:val="23"/>
                <w:szCs w:val="23"/>
              </w:rPr>
              <w:t xml:space="preserve"> профессионального мастерства</w:t>
            </w:r>
            <w:r w:rsidRPr="003900FD">
              <w:rPr>
                <w:color w:val="000000"/>
                <w:sz w:val="23"/>
                <w:szCs w:val="23"/>
              </w:rPr>
              <w:t xml:space="preserve"> «Учитель года», «Классный классный года» и др. </w:t>
            </w:r>
          </w:p>
        </w:tc>
      </w:tr>
      <w:tr w:rsidR="007922F2" w:rsidRPr="003900FD" w:rsidTr="007B07A4">
        <w:trPr>
          <w:trHeight w:val="799"/>
        </w:trPr>
        <w:tc>
          <w:tcPr>
            <w:tcW w:w="482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Соответствие требованиям к условиям обучения </w:t>
            </w:r>
          </w:p>
        </w:tc>
        <w:tc>
          <w:tcPr>
            <w:tcW w:w="5143" w:type="dxa"/>
          </w:tcPr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>Укомплектованность педагогическими кадрами, им</w:t>
            </w:r>
            <w:r>
              <w:rPr>
                <w:color w:val="000000"/>
                <w:sz w:val="23"/>
                <w:szCs w:val="23"/>
              </w:rPr>
              <w:t>еющими необходимую квалификацию</w:t>
            </w:r>
            <w:r w:rsidRPr="003900FD">
              <w:rPr>
                <w:color w:val="000000"/>
                <w:sz w:val="23"/>
                <w:szCs w:val="23"/>
              </w:rPr>
              <w:t xml:space="preserve"> по каждому из предметов учебного плана.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Соответствие нормам и требованиям СанПиН.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Наличие дополнительного образования, количество программ дополнительного образования. </w:t>
            </w:r>
          </w:p>
          <w:p w:rsidR="007922F2" w:rsidRPr="00861B4C" w:rsidRDefault="007922F2" w:rsidP="00AF7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00FD">
              <w:rPr>
                <w:color w:val="000000"/>
                <w:sz w:val="23"/>
                <w:szCs w:val="23"/>
              </w:rPr>
              <w:t xml:space="preserve">Наличие столовой для организации горячего питания в соответствии </w:t>
            </w:r>
            <w:r w:rsidRPr="00861B4C">
              <w:t xml:space="preserve">с утвержденными нормами. </w:t>
            </w:r>
          </w:p>
          <w:p w:rsidR="007922F2" w:rsidRPr="003900FD" w:rsidRDefault="007922F2" w:rsidP="00AF75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61B4C">
              <w:t>Наличие оборудованного медицинского кабинета.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922F2" w:rsidRDefault="007922F2" w:rsidP="007922F2">
      <w:pPr>
        <w:autoSpaceDE w:val="0"/>
        <w:autoSpaceDN w:val="0"/>
        <w:adjustRightInd w:val="0"/>
        <w:jc w:val="both"/>
        <w:rPr>
          <w:color w:val="000000"/>
        </w:rPr>
      </w:pPr>
    </w:p>
    <w:p w:rsidR="007922F2" w:rsidRDefault="007922F2" w:rsidP="007922F2">
      <w:pPr>
        <w:spacing w:line="20" w:lineRule="atLeast"/>
        <w:jc w:val="both"/>
        <w:rPr>
          <w:bCs/>
        </w:rPr>
      </w:pPr>
      <w:r w:rsidRPr="007753E2">
        <w:rPr>
          <w:b/>
          <w:bCs/>
        </w:rPr>
        <w:t>Выводы:</w:t>
      </w:r>
      <w:r>
        <w:rPr>
          <w:bCs/>
        </w:rPr>
        <w:t xml:space="preserve"> </w:t>
      </w:r>
      <w:r w:rsidRPr="007753E2">
        <w:rPr>
          <w:bCs/>
        </w:rPr>
        <w:t xml:space="preserve">оценивая управленческую деятельность администрации Учреждения, следует отметить ее профессиональный уровень, планомерность, соответствие мероприятий </w:t>
      </w:r>
      <w:r>
        <w:rPr>
          <w:bCs/>
        </w:rPr>
        <w:t xml:space="preserve">ВСОКО </w:t>
      </w:r>
      <w:r w:rsidRPr="007753E2">
        <w:rPr>
          <w:bCs/>
        </w:rPr>
        <w:t>целям и задачам, определенным планом работы Учреждения на основе анализа результатов предыдущего учебного года.</w:t>
      </w:r>
      <w:r>
        <w:rPr>
          <w:bCs/>
        </w:rPr>
        <w:t xml:space="preserve"> </w:t>
      </w:r>
    </w:p>
    <w:p w:rsidR="007922F2" w:rsidRDefault="007922F2" w:rsidP="007922F2">
      <w:pPr>
        <w:spacing w:line="20" w:lineRule="atLeast"/>
        <w:jc w:val="both"/>
        <w:rPr>
          <w:bCs/>
        </w:rPr>
      </w:pPr>
    </w:p>
    <w:p w:rsidR="007922F2" w:rsidRPr="007922F2" w:rsidRDefault="007922F2" w:rsidP="007922F2">
      <w:pPr>
        <w:jc w:val="both"/>
        <w:rPr>
          <w:b/>
        </w:rPr>
      </w:pPr>
      <w:r w:rsidRPr="007922F2">
        <w:rPr>
          <w:b/>
        </w:rPr>
        <w:t xml:space="preserve">Основные проблемы </w:t>
      </w:r>
      <w:r>
        <w:rPr>
          <w:b/>
        </w:rPr>
        <w:t>Учреждения</w:t>
      </w:r>
      <w:r w:rsidRPr="007922F2">
        <w:rPr>
          <w:b/>
        </w:rPr>
        <w:t>, не решенные в отчетном году</w:t>
      </w:r>
    </w:p>
    <w:p w:rsidR="007922F2" w:rsidRPr="007922F2" w:rsidRDefault="007922F2" w:rsidP="007922F2">
      <w:pPr>
        <w:jc w:val="both"/>
      </w:pPr>
    </w:p>
    <w:p w:rsidR="007922F2" w:rsidRPr="007922F2" w:rsidRDefault="007922F2" w:rsidP="007922F2">
      <w:pPr>
        <w:jc w:val="both"/>
      </w:pPr>
      <w:r w:rsidRPr="007922F2">
        <w:t xml:space="preserve">Администрацией </w:t>
      </w:r>
      <w:r w:rsidR="003A39D2">
        <w:t xml:space="preserve">Учреждения </w:t>
      </w:r>
      <w:r w:rsidRPr="007922F2">
        <w:t xml:space="preserve">совместно с Управляющим советом и </w:t>
      </w:r>
      <w:r w:rsidR="003A39D2">
        <w:t xml:space="preserve">Родительским комитетом </w:t>
      </w:r>
      <w:r w:rsidR="003A39D2" w:rsidRPr="007922F2">
        <w:t>выявлены</w:t>
      </w:r>
      <w:r w:rsidRPr="007922F2">
        <w:t xml:space="preserve"> первостепенные проблемы:</w:t>
      </w:r>
    </w:p>
    <w:p w:rsidR="007922F2" w:rsidRPr="007922F2" w:rsidRDefault="007922F2" w:rsidP="003A39D2">
      <w:pPr>
        <w:pStyle w:val="a3"/>
        <w:numPr>
          <w:ilvl w:val="0"/>
          <w:numId w:val="43"/>
        </w:numPr>
        <w:jc w:val="both"/>
      </w:pPr>
      <w:r w:rsidRPr="007922F2">
        <w:t>недостаточная деятельность отдельных учителей-предметников по выполнению корректирующих и предупреждающих действий в области качества обучения</w:t>
      </w:r>
      <w:r w:rsidR="003A39D2">
        <w:rPr>
          <w:lang w:val="ru-RU"/>
        </w:rPr>
        <w:t xml:space="preserve"> </w:t>
      </w:r>
      <w:r w:rsidRPr="007922F2">
        <w:t>«группы резерва» во 2-11 классах (учащиеся, успевающие с одной «4» и с одной «3»);</w:t>
      </w:r>
    </w:p>
    <w:p w:rsidR="007922F2" w:rsidRPr="007922F2" w:rsidRDefault="007922F2" w:rsidP="003A39D2">
      <w:pPr>
        <w:pStyle w:val="a3"/>
        <w:numPr>
          <w:ilvl w:val="0"/>
          <w:numId w:val="43"/>
        </w:numPr>
        <w:jc w:val="both"/>
      </w:pPr>
      <w:r w:rsidRPr="007922F2">
        <w:t>недостаточная работа учителей-предметников по подготовке учащихся 8 - 11 классов к различным этапам Всероссийской олимпиады школьников.</w:t>
      </w:r>
    </w:p>
    <w:p w:rsidR="007922F2" w:rsidRPr="007922F2" w:rsidRDefault="007922F2" w:rsidP="007922F2">
      <w:pPr>
        <w:jc w:val="both"/>
      </w:pPr>
    </w:p>
    <w:p w:rsidR="003A39D2" w:rsidRPr="007B07A4" w:rsidRDefault="003A39D2" w:rsidP="003A39D2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eastAsia="Calibri"/>
          <w:b/>
          <w:u w:val="single"/>
        </w:rPr>
      </w:pPr>
      <w:r w:rsidRPr="007B07A4">
        <w:rPr>
          <w:rFonts w:eastAsia="Calibri"/>
          <w:b/>
        </w:rPr>
        <w:t xml:space="preserve">Из вышеперечисленного можно сделать вывод, что МАОУ «СОШ № 99» </w:t>
      </w:r>
      <w:r w:rsidRPr="007B07A4">
        <w:rPr>
          <w:rFonts w:eastAsia="Calibri"/>
          <w:b/>
          <w:color w:val="000000"/>
          <w:spacing w:val="-3"/>
        </w:rPr>
        <w:t>имеет необходимые условия и возможности, позволяющие</w:t>
      </w:r>
      <w:r w:rsidRPr="007B07A4">
        <w:rPr>
          <w:rFonts w:eastAsia="Calibri"/>
          <w:b/>
        </w:rPr>
        <w:t xml:space="preserve"> успешно осуществлять образовательную деятельность, а также созданы условия для обеспечения прав каждого обучающегося на получение качественного образования в соответствии с его потребностями и возможностями. </w:t>
      </w:r>
    </w:p>
    <w:p w:rsidR="003A39D2" w:rsidRPr="007B07A4" w:rsidRDefault="003A39D2" w:rsidP="007922F2">
      <w:pPr>
        <w:jc w:val="both"/>
        <w:rPr>
          <w:b/>
        </w:rPr>
      </w:pPr>
    </w:p>
    <w:sectPr w:rsidR="003A39D2" w:rsidRPr="007B07A4" w:rsidSect="00812A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DC" w:rsidRDefault="00D435DC">
      <w:r>
        <w:separator/>
      </w:r>
    </w:p>
  </w:endnote>
  <w:endnote w:type="continuationSeparator" w:id="0">
    <w:p w:rsidR="00D435DC" w:rsidRDefault="00D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DC" w:rsidRDefault="00D435DC">
      <w:r>
        <w:separator/>
      </w:r>
    </w:p>
  </w:footnote>
  <w:footnote w:type="continuationSeparator" w:id="0">
    <w:p w:rsidR="00D435DC" w:rsidRDefault="00D4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6C50CA"/>
    <w:lvl w:ilvl="0">
      <w:numFmt w:val="bullet"/>
      <w:lvlText w:val="*"/>
      <w:lvlJc w:val="left"/>
    </w:lvl>
  </w:abstractNum>
  <w:abstractNum w:abstractNumId="1">
    <w:nsid w:val="04933976"/>
    <w:multiLevelType w:val="hybridMultilevel"/>
    <w:tmpl w:val="C7709A9C"/>
    <w:lvl w:ilvl="0" w:tplc="401601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F6A21"/>
    <w:multiLevelType w:val="hybridMultilevel"/>
    <w:tmpl w:val="7FC63762"/>
    <w:lvl w:ilvl="0" w:tplc="09A67A3C">
      <w:numFmt w:val="bullet"/>
      <w:lvlText w:val="-"/>
      <w:lvlJc w:val="left"/>
      <w:pPr>
        <w:ind w:left="103" w:hanging="3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EDAEAF14">
      <w:numFmt w:val="bullet"/>
      <w:lvlText w:val="•"/>
      <w:lvlJc w:val="left"/>
      <w:pPr>
        <w:ind w:left="851" w:hanging="346"/>
      </w:pPr>
      <w:rPr>
        <w:rFonts w:hint="default"/>
      </w:rPr>
    </w:lvl>
    <w:lvl w:ilvl="2" w:tplc="0C94F576">
      <w:numFmt w:val="bullet"/>
      <w:lvlText w:val="•"/>
      <w:lvlJc w:val="left"/>
      <w:pPr>
        <w:ind w:left="1603" w:hanging="346"/>
      </w:pPr>
      <w:rPr>
        <w:rFonts w:hint="default"/>
      </w:rPr>
    </w:lvl>
    <w:lvl w:ilvl="3" w:tplc="586EFD4C">
      <w:numFmt w:val="bullet"/>
      <w:lvlText w:val="•"/>
      <w:lvlJc w:val="left"/>
      <w:pPr>
        <w:ind w:left="2354" w:hanging="346"/>
      </w:pPr>
      <w:rPr>
        <w:rFonts w:hint="default"/>
      </w:rPr>
    </w:lvl>
    <w:lvl w:ilvl="4" w:tplc="03D8F4BC">
      <w:numFmt w:val="bullet"/>
      <w:lvlText w:val="•"/>
      <w:lvlJc w:val="left"/>
      <w:pPr>
        <w:ind w:left="3106" w:hanging="346"/>
      </w:pPr>
      <w:rPr>
        <w:rFonts w:hint="default"/>
      </w:rPr>
    </w:lvl>
    <w:lvl w:ilvl="5" w:tplc="825CA33E">
      <w:numFmt w:val="bullet"/>
      <w:lvlText w:val="•"/>
      <w:lvlJc w:val="left"/>
      <w:pPr>
        <w:ind w:left="3857" w:hanging="346"/>
      </w:pPr>
      <w:rPr>
        <w:rFonts w:hint="default"/>
      </w:rPr>
    </w:lvl>
    <w:lvl w:ilvl="6" w:tplc="0AA484BE">
      <w:numFmt w:val="bullet"/>
      <w:lvlText w:val="•"/>
      <w:lvlJc w:val="left"/>
      <w:pPr>
        <w:ind w:left="4609" w:hanging="346"/>
      </w:pPr>
      <w:rPr>
        <w:rFonts w:hint="default"/>
      </w:rPr>
    </w:lvl>
    <w:lvl w:ilvl="7" w:tplc="EFAAEE1A">
      <w:numFmt w:val="bullet"/>
      <w:lvlText w:val="•"/>
      <w:lvlJc w:val="left"/>
      <w:pPr>
        <w:ind w:left="5360" w:hanging="346"/>
      </w:pPr>
      <w:rPr>
        <w:rFonts w:hint="default"/>
      </w:rPr>
    </w:lvl>
    <w:lvl w:ilvl="8" w:tplc="17BE124E">
      <w:numFmt w:val="bullet"/>
      <w:lvlText w:val="•"/>
      <w:lvlJc w:val="left"/>
      <w:pPr>
        <w:ind w:left="6112" w:hanging="346"/>
      </w:pPr>
      <w:rPr>
        <w:rFonts w:hint="default"/>
      </w:rPr>
    </w:lvl>
  </w:abstractNum>
  <w:abstractNum w:abstractNumId="3">
    <w:nsid w:val="077C4734"/>
    <w:multiLevelType w:val="hybridMultilevel"/>
    <w:tmpl w:val="C85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7119"/>
    <w:multiLevelType w:val="hybridMultilevel"/>
    <w:tmpl w:val="26D6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1593"/>
    <w:multiLevelType w:val="hybridMultilevel"/>
    <w:tmpl w:val="A40A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F49FF"/>
    <w:multiLevelType w:val="hybridMultilevel"/>
    <w:tmpl w:val="F454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0938"/>
    <w:multiLevelType w:val="hybridMultilevel"/>
    <w:tmpl w:val="3638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50C8"/>
    <w:multiLevelType w:val="hybridMultilevel"/>
    <w:tmpl w:val="3A5E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3497D"/>
    <w:multiLevelType w:val="hybridMultilevel"/>
    <w:tmpl w:val="265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A1E2A"/>
    <w:multiLevelType w:val="hybridMultilevel"/>
    <w:tmpl w:val="AB4C0E96"/>
    <w:lvl w:ilvl="0" w:tplc="FC62D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1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2D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64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64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0E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E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4C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C3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277446"/>
    <w:multiLevelType w:val="hybridMultilevel"/>
    <w:tmpl w:val="D522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638C"/>
    <w:multiLevelType w:val="hybridMultilevel"/>
    <w:tmpl w:val="895E6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635A78"/>
    <w:multiLevelType w:val="hybridMultilevel"/>
    <w:tmpl w:val="0B32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46DD5"/>
    <w:multiLevelType w:val="hybridMultilevel"/>
    <w:tmpl w:val="F9DC34FA"/>
    <w:lvl w:ilvl="0" w:tplc="A9F480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175B6"/>
    <w:multiLevelType w:val="hybridMultilevel"/>
    <w:tmpl w:val="557852FC"/>
    <w:lvl w:ilvl="0" w:tplc="FB6292CA">
      <w:numFmt w:val="bullet"/>
      <w:lvlText w:val=""/>
      <w:lvlJc w:val="left"/>
      <w:pPr>
        <w:ind w:left="144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6AD8C4">
      <w:numFmt w:val="bullet"/>
      <w:lvlText w:val=""/>
      <w:lvlJc w:val="left"/>
      <w:pPr>
        <w:ind w:left="721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7CCA0B2">
      <w:numFmt w:val="bullet"/>
      <w:lvlText w:val=""/>
      <w:lvlJc w:val="left"/>
      <w:pPr>
        <w:ind w:left="200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6B74AB00"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8D94063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3ACB5BE"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D5ACE602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8842B96E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39BAF6E4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16">
    <w:nsid w:val="34E452E8"/>
    <w:multiLevelType w:val="hybridMultilevel"/>
    <w:tmpl w:val="A850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35F44"/>
    <w:multiLevelType w:val="hybridMultilevel"/>
    <w:tmpl w:val="D7D20F56"/>
    <w:lvl w:ilvl="0" w:tplc="CCEAC8B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050CC"/>
    <w:multiLevelType w:val="hybridMultilevel"/>
    <w:tmpl w:val="C8CCC670"/>
    <w:lvl w:ilvl="0" w:tplc="63B48692">
      <w:numFmt w:val="bullet"/>
      <w:lvlText w:val=""/>
      <w:lvlJc w:val="left"/>
      <w:pPr>
        <w:ind w:left="1441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EC1B7A">
      <w:numFmt w:val="bullet"/>
      <w:lvlText w:val="✓"/>
      <w:lvlJc w:val="left"/>
      <w:pPr>
        <w:ind w:left="721" w:hanging="428"/>
      </w:pPr>
      <w:rPr>
        <w:rFonts w:ascii="MS Gothic" w:eastAsia="MS Gothic" w:hAnsi="MS Gothic" w:cs="MS Gothic" w:hint="default"/>
        <w:spacing w:val="-53"/>
        <w:w w:val="100"/>
        <w:sz w:val="24"/>
        <w:szCs w:val="24"/>
      </w:rPr>
    </w:lvl>
    <w:lvl w:ilvl="2" w:tplc="8932E26E">
      <w:numFmt w:val="bullet"/>
      <w:lvlText w:val="•"/>
      <w:lvlJc w:val="left"/>
      <w:pPr>
        <w:ind w:left="2491" w:hanging="428"/>
      </w:pPr>
      <w:rPr>
        <w:rFonts w:hint="default"/>
      </w:rPr>
    </w:lvl>
    <w:lvl w:ilvl="3" w:tplc="37FE8940">
      <w:numFmt w:val="bullet"/>
      <w:lvlText w:val="•"/>
      <w:lvlJc w:val="left"/>
      <w:pPr>
        <w:ind w:left="3543" w:hanging="428"/>
      </w:pPr>
      <w:rPr>
        <w:rFonts w:hint="default"/>
      </w:rPr>
    </w:lvl>
    <w:lvl w:ilvl="4" w:tplc="D52A2B76">
      <w:numFmt w:val="bullet"/>
      <w:lvlText w:val="•"/>
      <w:lvlJc w:val="left"/>
      <w:pPr>
        <w:ind w:left="4595" w:hanging="428"/>
      </w:pPr>
      <w:rPr>
        <w:rFonts w:hint="default"/>
      </w:rPr>
    </w:lvl>
    <w:lvl w:ilvl="5" w:tplc="C7943192">
      <w:numFmt w:val="bullet"/>
      <w:lvlText w:val="•"/>
      <w:lvlJc w:val="left"/>
      <w:pPr>
        <w:ind w:left="5647" w:hanging="428"/>
      </w:pPr>
      <w:rPr>
        <w:rFonts w:hint="default"/>
      </w:rPr>
    </w:lvl>
    <w:lvl w:ilvl="6" w:tplc="F9EED996">
      <w:numFmt w:val="bullet"/>
      <w:lvlText w:val="•"/>
      <w:lvlJc w:val="left"/>
      <w:pPr>
        <w:ind w:left="6699" w:hanging="428"/>
      </w:pPr>
      <w:rPr>
        <w:rFonts w:hint="default"/>
      </w:rPr>
    </w:lvl>
    <w:lvl w:ilvl="7" w:tplc="CFC44306">
      <w:numFmt w:val="bullet"/>
      <w:lvlText w:val="•"/>
      <w:lvlJc w:val="left"/>
      <w:pPr>
        <w:ind w:left="7750" w:hanging="428"/>
      </w:pPr>
      <w:rPr>
        <w:rFonts w:hint="default"/>
      </w:rPr>
    </w:lvl>
    <w:lvl w:ilvl="8" w:tplc="C038B652">
      <w:numFmt w:val="bullet"/>
      <w:lvlText w:val="•"/>
      <w:lvlJc w:val="left"/>
      <w:pPr>
        <w:ind w:left="8802" w:hanging="428"/>
      </w:pPr>
      <w:rPr>
        <w:rFonts w:hint="default"/>
      </w:rPr>
    </w:lvl>
  </w:abstractNum>
  <w:abstractNum w:abstractNumId="19">
    <w:nsid w:val="40F7123F"/>
    <w:multiLevelType w:val="hybridMultilevel"/>
    <w:tmpl w:val="1BF02E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7A1DD5"/>
    <w:multiLevelType w:val="hybridMultilevel"/>
    <w:tmpl w:val="7ADE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60072"/>
    <w:multiLevelType w:val="hybridMultilevel"/>
    <w:tmpl w:val="90AE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5C95"/>
    <w:multiLevelType w:val="hybridMultilevel"/>
    <w:tmpl w:val="1A16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32E0"/>
    <w:multiLevelType w:val="hybridMultilevel"/>
    <w:tmpl w:val="E6248016"/>
    <w:lvl w:ilvl="0" w:tplc="5CF0BD86">
      <w:start w:val="1"/>
      <w:numFmt w:val="decimal"/>
      <w:lvlText w:val="%1."/>
      <w:lvlJc w:val="left"/>
      <w:pPr>
        <w:ind w:left="1081" w:hanging="37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AAE7FE0">
      <w:start w:val="1"/>
      <w:numFmt w:val="decimal"/>
      <w:lvlText w:val="%2."/>
      <w:lvlJc w:val="left"/>
      <w:pPr>
        <w:ind w:left="721" w:hanging="2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41629F72">
      <w:numFmt w:val="bullet"/>
      <w:lvlText w:val=""/>
      <w:lvlJc w:val="left"/>
      <w:pPr>
        <w:ind w:left="33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12622AE">
      <w:numFmt w:val="bullet"/>
      <w:lvlText w:val="•"/>
      <w:lvlJc w:val="left"/>
      <w:pPr>
        <w:ind w:left="4338" w:hanging="360"/>
      </w:pPr>
      <w:rPr>
        <w:rFonts w:hint="default"/>
      </w:rPr>
    </w:lvl>
    <w:lvl w:ilvl="4" w:tplc="B48013BC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81A05FC6">
      <w:numFmt w:val="bullet"/>
      <w:lvlText w:val="•"/>
      <w:lvlJc w:val="left"/>
      <w:pPr>
        <w:ind w:left="6214" w:hanging="360"/>
      </w:pPr>
      <w:rPr>
        <w:rFonts w:hint="default"/>
      </w:rPr>
    </w:lvl>
    <w:lvl w:ilvl="6" w:tplc="8CBC9C9C">
      <w:numFmt w:val="bullet"/>
      <w:lvlText w:val="•"/>
      <w:lvlJc w:val="left"/>
      <w:pPr>
        <w:ind w:left="7153" w:hanging="360"/>
      </w:pPr>
      <w:rPr>
        <w:rFonts w:hint="default"/>
      </w:rPr>
    </w:lvl>
    <w:lvl w:ilvl="7" w:tplc="B4B64B68">
      <w:numFmt w:val="bullet"/>
      <w:lvlText w:val="•"/>
      <w:lvlJc w:val="left"/>
      <w:pPr>
        <w:ind w:left="8091" w:hanging="360"/>
      </w:pPr>
      <w:rPr>
        <w:rFonts w:hint="default"/>
      </w:rPr>
    </w:lvl>
    <w:lvl w:ilvl="8" w:tplc="33FE12FA"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24">
    <w:nsid w:val="4F3B5447"/>
    <w:multiLevelType w:val="hybridMultilevel"/>
    <w:tmpl w:val="CFD6BD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EA1409"/>
    <w:multiLevelType w:val="hybridMultilevel"/>
    <w:tmpl w:val="844C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50285"/>
    <w:multiLevelType w:val="hybridMultilevel"/>
    <w:tmpl w:val="8C9E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630A8"/>
    <w:multiLevelType w:val="hybridMultilevel"/>
    <w:tmpl w:val="C0E2299A"/>
    <w:lvl w:ilvl="0" w:tplc="489AB9A0">
      <w:numFmt w:val="bullet"/>
      <w:lvlText w:val="●"/>
      <w:lvlJc w:val="left"/>
      <w:pPr>
        <w:ind w:left="721" w:hanging="85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E390C3F4">
      <w:numFmt w:val="bullet"/>
      <w:lvlText w:val="•"/>
      <w:lvlJc w:val="left"/>
      <w:pPr>
        <w:ind w:left="1738" w:hanging="850"/>
      </w:pPr>
      <w:rPr>
        <w:rFonts w:hint="default"/>
      </w:rPr>
    </w:lvl>
    <w:lvl w:ilvl="2" w:tplc="228A4F1E">
      <w:numFmt w:val="bullet"/>
      <w:lvlText w:val="•"/>
      <w:lvlJc w:val="left"/>
      <w:pPr>
        <w:ind w:left="2757" w:hanging="850"/>
      </w:pPr>
      <w:rPr>
        <w:rFonts w:hint="default"/>
      </w:rPr>
    </w:lvl>
    <w:lvl w:ilvl="3" w:tplc="8F7ACF4E">
      <w:numFmt w:val="bullet"/>
      <w:lvlText w:val="•"/>
      <w:lvlJc w:val="left"/>
      <w:pPr>
        <w:ind w:left="3775" w:hanging="850"/>
      </w:pPr>
      <w:rPr>
        <w:rFonts w:hint="default"/>
      </w:rPr>
    </w:lvl>
    <w:lvl w:ilvl="4" w:tplc="9014C172">
      <w:numFmt w:val="bullet"/>
      <w:lvlText w:val="•"/>
      <w:lvlJc w:val="left"/>
      <w:pPr>
        <w:ind w:left="4794" w:hanging="850"/>
      </w:pPr>
      <w:rPr>
        <w:rFonts w:hint="default"/>
      </w:rPr>
    </w:lvl>
    <w:lvl w:ilvl="5" w:tplc="DF26311C">
      <w:numFmt w:val="bullet"/>
      <w:lvlText w:val="•"/>
      <w:lvlJc w:val="left"/>
      <w:pPr>
        <w:ind w:left="5813" w:hanging="850"/>
      </w:pPr>
      <w:rPr>
        <w:rFonts w:hint="default"/>
      </w:rPr>
    </w:lvl>
    <w:lvl w:ilvl="6" w:tplc="723CF038">
      <w:numFmt w:val="bullet"/>
      <w:lvlText w:val="•"/>
      <w:lvlJc w:val="left"/>
      <w:pPr>
        <w:ind w:left="6831" w:hanging="850"/>
      </w:pPr>
      <w:rPr>
        <w:rFonts w:hint="default"/>
      </w:rPr>
    </w:lvl>
    <w:lvl w:ilvl="7" w:tplc="2FAC414C">
      <w:numFmt w:val="bullet"/>
      <w:lvlText w:val="•"/>
      <w:lvlJc w:val="left"/>
      <w:pPr>
        <w:ind w:left="7850" w:hanging="850"/>
      </w:pPr>
      <w:rPr>
        <w:rFonts w:hint="default"/>
      </w:rPr>
    </w:lvl>
    <w:lvl w:ilvl="8" w:tplc="853A8BAA">
      <w:numFmt w:val="bullet"/>
      <w:lvlText w:val="•"/>
      <w:lvlJc w:val="left"/>
      <w:pPr>
        <w:ind w:left="8869" w:hanging="850"/>
      </w:pPr>
      <w:rPr>
        <w:rFonts w:hint="default"/>
      </w:rPr>
    </w:lvl>
  </w:abstractNum>
  <w:abstractNum w:abstractNumId="28">
    <w:nsid w:val="559D2D74"/>
    <w:multiLevelType w:val="hybridMultilevel"/>
    <w:tmpl w:val="366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7782E"/>
    <w:multiLevelType w:val="hybridMultilevel"/>
    <w:tmpl w:val="C9F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450FC"/>
    <w:multiLevelType w:val="hybridMultilevel"/>
    <w:tmpl w:val="49E8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7366"/>
    <w:multiLevelType w:val="hybridMultilevel"/>
    <w:tmpl w:val="A13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D60D5"/>
    <w:multiLevelType w:val="hybridMultilevel"/>
    <w:tmpl w:val="37DC48C8"/>
    <w:lvl w:ilvl="0" w:tplc="76B6AE74">
      <w:start w:val="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1310A9E6">
      <w:numFmt w:val="bullet"/>
      <w:lvlText w:val=""/>
      <w:lvlJc w:val="left"/>
      <w:pPr>
        <w:ind w:left="721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7D4F23A">
      <w:numFmt w:val="bullet"/>
      <w:lvlText w:val="•"/>
      <w:lvlJc w:val="left"/>
      <w:pPr>
        <w:ind w:left="2491" w:hanging="286"/>
      </w:pPr>
      <w:rPr>
        <w:rFonts w:hint="default"/>
      </w:rPr>
    </w:lvl>
    <w:lvl w:ilvl="3" w:tplc="43F8EBCE">
      <w:numFmt w:val="bullet"/>
      <w:lvlText w:val="•"/>
      <w:lvlJc w:val="left"/>
      <w:pPr>
        <w:ind w:left="3543" w:hanging="286"/>
      </w:pPr>
      <w:rPr>
        <w:rFonts w:hint="default"/>
      </w:rPr>
    </w:lvl>
    <w:lvl w:ilvl="4" w:tplc="DFAC795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89E8F3A6">
      <w:numFmt w:val="bullet"/>
      <w:lvlText w:val="•"/>
      <w:lvlJc w:val="left"/>
      <w:pPr>
        <w:ind w:left="5647" w:hanging="286"/>
      </w:pPr>
      <w:rPr>
        <w:rFonts w:hint="default"/>
      </w:rPr>
    </w:lvl>
    <w:lvl w:ilvl="6" w:tplc="AADC4366">
      <w:numFmt w:val="bullet"/>
      <w:lvlText w:val="•"/>
      <w:lvlJc w:val="left"/>
      <w:pPr>
        <w:ind w:left="6699" w:hanging="286"/>
      </w:pPr>
      <w:rPr>
        <w:rFonts w:hint="default"/>
      </w:rPr>
    </w:lvl>
    <w:lvl w:ilvl="7" w:tplc="FA3457B2">
      <w:numFmt w:val="bullet"/>
      <w:lvlText w:val="•"/>
      <w:lvlJc w:val="left"/>
      <w:pPr>
        <w:ind w:left="7750" w:hanging="286"/>
      </w:pPr>
      <w:rPr>
        <w:rFonts w:hint="default"/>
      </w:rPr>
    </w:lvl>
    <w:lvl w:ilvl="8" w:tplc="DE70FF76">
      <w:numFmt w:val="bullet"/>
      <w:lvlText w:val="•"/>
      <w:lvlJc w:val="left"/>
      <w:pPr>
        <w:ind w:left="8802" w:hanging="286"/>
      </w:pPr>
      <w:rPr>
        <w:rFonts w:hint="default"/>
      </w:rPr>
    </w:lvl>
  </w:abstractNum>
  <w:abstractNum w:abstractNumId="33">
    <w:nsid w:val="6E464F60"/>
    <w:multiLevelType w:val="hybridMultilevel"/>
    <w:tmpl w:val="C4849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D3A28"/>
    <w:multiLevelType w:val="hybridMultilevel"/>
    <w:tmpl w:val="7BE0D8D2"/>
    <w:lvl w:ilvl="0" w:tplc="825680A2">
      <w:numFmt w:val="bullet"/>
      <w:lvlText w:val="✓"/>
      <w:lvlJc w:val="left"/>
      <w:pPr>
        <w:ind w:left="721" w:hanging="28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64EE8F00">
      <w:numFmt w:val="bullet"/>
      <w:lvlText w:val="•"/>
      <w:lvlJc w:val="left"/>
      <w:pPr>
        <w:ind w:left="1738" w:hanging="286"/>
      </w:pPr>
      <w:rPr>
        <w:rFonts w:hint="default"/>
      </w:rPr>
    </w:lvl>
    <w:lvl w:ilvl="2" w:tplc="96EEC004">
      <w:numFmt w:val="bullet"/>
      <w:lvlText w:val="•"/>
      <w:lvlJc w:val="left"/>
      <w:pPr>
        <w:ind w:left="2757" w:hanging="286"/>
      </w:pPr>
      <w:rPr>
        <w:rFonts w:hint="default"/>
      </w:rPr>
    </w:lvl>
    <w:lvl w:ilvl="3" w:tplc="EFB46CB0">
      <w:numFmt w:val="bullet"/>
      <w:lvlText w:val="•"/>
      <w:lvlJc w:val="left"/>
      <w:pPr>
        <w:ind w:left="3775" w:hanging="286"/>
      </w:pPr>
      <w:rPr>
        <w:rFonts w:hint="default"/>
      </w:rPr>
    </w:lvl>
    <w:lvl w:ilvl="4" w:tplc="20A47476">
      <w:numFmt w:val="bullet"/>
      <w:lvlText w:val="•"/>
      <w:lvlJc w:val="left"/>
      <w:pPr>
        <w:ind w:left="4794" w:hanging="286"/>
      </w:pPr>
      <w:rPr>
        <w:rFonts w:hint="default"/>
      </w:rPr>
    </w:lvl>
    <w:lvl w:ilvl="5" w:tplc="72F0F5AE">
      <w:numFmt w:val="bullet"/>
      <w:lvlText w:val="•"/>
      <w:lvlJc w:val="left"/>
      <w:pPr>
        <w:ind w:left="5813" w:hanging="286"/>
      </w:pPr>
      <w:rPr>
        <w:rFonts w:hint="default"/>
      </w:rPr>
    </w:lvl>
    <w:lvl w:ilvl="6" w:tplc="9DDA2E0C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F39C6040">
      <w:numFmt w:val="bullet"/>
      <w:lvlText w:val="•"/>
      <w:lvlJc w:val="left"/>
      <w:pPr>
        <w:ind w:left="7850" w:hanging="286"/>
      </w:pPr>
      <w:rPr>
        <w:rFonts w:hint="default"/>
      </w:rPr>
    </w:lvl>
    <w:lvl w:ilvl="8" w:tplc="FD4ACCE2">
      <w:numFmt w:val="bullet"/>
      <w:lvlText w:val="•"/>
      <w:lvlJc w:val="left"/>
      <w:pPr>
        <w:ind w:left="8869" w:hanging="286"/>
      </w:pPr>
      <w:rPr>
        <w:rFonts w:hint="default"/>
      </w:rPr>
    </w:lvl>
  </w:abstractNum>
  <w:abstractNum w:abstractNumId="35">
    <w:nsid w:val="6E725D2D"/>
    <w:multiLevelType w:val="hybridMultilevel"/>
    <w:tmpl w:val="97D69270"/>
    <w:lvl w:ilvl="0" w:tplc="555E7224">
      <w:numFmt w:val="bullet"/>
      <w:lvlText w:val="-"/>
      <w:lvlJc w:val="left"/>
      <w:pPr>
        <w:ind w:left="1081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1A0724">
      <w:numFmt w:val="bullet"/>
      <w:lvlText w:val="•"/>
      <w:lvlJc w:val="left"/>
      <w:pPr>
        <w:ind w:left="2062" w:hanging="149"/>
      </w:pPr>
      <w:rPr>
        <w:rFonts w:hint="default"/>
      </w:rPr>
    </w:lvl>
    <w:lvl w:ilvl="2" w:tplc="5F92DFE4">
      <w:numFmt w:val="bullet"/>
      <w:lvlText w:val="•"/>
      <w:lvlJc w:val="left"/>
      <w:pPr>
        <w:ind w:left="3045" w:hanging="149"/>
      </w:pPr>
      <w:rPr>
        <w:rFonts w:hint="default"/>
      </w:rPr>
    </w:lvl>
    <w:lvl w:ilvl="3" w:tplc="E1227D62">
      <w:numFmt w:val="bullet"/>
      <w:lvlText w:val="•"/>
      <w:lvlJc w:val="left"/>
      <w:pPr>
        <w:ind w:left="4027" w:hanging="149"/>
      </w:pPr>
      <w:rPr>
        <w:rFonts w:hint="default"/>
      </w:rPr>
    </w:lvl>
    <w:lvl w:ilvl="4" w:tplc="882ED988">
      <w:numFmt w:val="bullet"/>
      <w:lvlText w:val="•"/>
      <w:lvlJc w:val="left"/>
      <w:pPr>
        <w:ind w:left="5010" w:hanging="149"/>
      </w:pPr>
      <w:rPr>
        <w:rFonts w:hint="default"/>
      </w:rPr>
    </w:lvl>
    <w:lvl w:ilvl="5" w:tplc="BA54CD04">
      <w:numFmt w:val="bullet"/>
      <w:lvlText w:val="•"/>
      <w:lvlJc w:val="left"/>
      <w:pPr>
        <w:ind w:left="5993" w:hanging="149"/>
      </w:pPr>
      <w:rPr>
        <w:rFonts w:hint="default"/>
      </w:rPr>
    </w:lvl>
    <w:lvl w:ilvl="6" w:tplc="CE0E8A70">
      <w:numFmt w:val="bullet"/>
      <w:lvlText w:val="•"/>
      <w:lvlJc w:val="left"/>
      <w:pPr>
        <w:ind w:left="6975" w:hanging="149"/>
      </w:pPr>
      <w:rPr>
        <w:rFonts w:hint="default"/>
      </w:rPr>
    </w:lvl>
    <w:lvl w:ilvl="7" w:tplc="66007678">
      <w:numFmt w:val="bullet"/>
      <w:lvlText w:val="•"/>
      <w:lvlJc w:val="left"/>
      <w:pPr>
        <w:ind w:left="7958" w:hanging="149"/>
      </w:pPr>
      <w:rPr>
        <w:rFonts w:hint="default"/>
      </w:rPr>
    </w:lvl>
    <w:lvl w:ilvl="8" w:tplc="5D5AABAC">
      <w:numFmt w:val="bullet"/>
      <w:lvlText w:val="•"/>
      <w:lvlJc w:val="left"/>
      <w:pPr>
        <w:ind w:left="8941" w:hanging="149"/>
      </w:pPr>
      <w:rPr>
        <w:rFonts w:hint="default"/>
      </w:rPr>
    </w:lvl>
  </w:abstractNum>
  <w:abstractNum w:abstractNumId="36">
    <w:nsid w:val="73444D8F"/>
    <w:multiLevelType w:val="hybridMultilevel"/>
    <w:tmpl w:val="C0A277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9B7BC6"/>
    <w:multiLevelType w:val="hybridMultilevel"/>
    <w:tmpl w:val="5312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21EDC"/>
    <w:multiLevelType w:val="hybridMultilevel"/>
    <w:tmpl w:val="068EB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C046FF"/>
    <w:multiLevelType w:val="hybridMultilevel"/>
    <w:tmpl w:val="55D8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26179"/>
    <w:multiLevelType w:val="hybridMultilevel"/>
    <w:tmpl w:val="59DA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0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6"/>
  </w:num>
  <w:num w:numId="10">
    <w:abstractNumId w:val="2"/>
  </w:num>
  <w:num w:numId="11">
    <w:abstractNumId w:val="23"/>
  </w:num>
  <w:num w:numId="12">
    <w:abstractNumId w:val="34"/>
  </w:num>
  <w:num w:numId="13">
    <w:abstractNumId w:val="20"/>
  </w:num>
  <w:num w:numId="14">
    <w:abstractNumId w:val="1"/>
  </w:num>
  <w:num w:numId="15">
    <w:abstractNumId w:val="11"/>
  </w:num>
  <w:num w:numId="16">
    <w:abstractNumId w:val="19"/>
  </w:num>
  <w:num w:numId="17">
    <w:abstractNumId w:val="7"/>
  </w:num>
  <w:num w:numId="18">
    <w:abstractNumId w:val="24"/>
  </w:num>
  <w:num w:numId="19">
    <w:abstractNumId w:val="3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27"/>
  </w:num>
  <w:num w:numId="23">
    <w:abstractNumId w:val="40"/>
  </w:num>
  <w:num w:numId="24">
    <w:abstractNumId w:val="33"/>
  </w:num>
  <w:num w:numId="25">
    <w:abstractNumId w:val="17"/>
  </w:num>
  <w:num w:numId="26">
    <w:abstractNumId w:val="28"/>
  </w:num>
  <w:num w:numId="27">
    <w:abstractNumId w:val="8"/>
  </w:num>
  <w:num w:numId="28">
    <w:abstractNumId w:val="12"/>
  </w:num>
  <w:num w:numId="29">
    <w:abstractNumId w:val="9"/>
  </w:num>
  <w:num w:numId="30">
    <w:abstractNumId w:val="26"/>
  </w:num>
  <w:num w:numId="31">
    <w:abstractNumId w:val="10"/>
  </w:num>
  <w:num w:numId="32">
    <w:abstractNumId w:val="13"/>
  </w:num>
  <w:num w:numId="33">
    <w:abstractNumId w:val="3"/>
  </w:num>
  <w:num w:numId="34">
    <w:abstractNumId w:val="22"/>
  </w:num>
  <w:num w:numId="35">
    <w:abstractNumId w:val="18"/>
  </w:num>
  <w:num w:numId="36">
    <w:abstractNumId w:val="25"/>
  </w:num>
  <w:num w:numId="37">
    <w:abstractNumId w:val="32"/>
  </w:num>
  <w:num w:numId="38">
    <w:abstractNumId w:val="35"/>
  </w:num>
  <w:num w:numId="39">
    <w:abstractNumId w:val="16"/>
  </w:num>
  <w:num w:numId="40">
    <w:abstractNumId w:val="5"/>
  </w:num>
  <w:num w:numId="41">
    <w:abstractNumId w:val="6"/>
  </w:num>
  <w:num w:numId="42">
    <w:abstractNumId w:val="1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99"/>
    <w:rsid w:val="00025896"/>
    <w:rsid w:val="000379FD"/>
    <w:rsid w:val="00047E25"/>
    <w:rsid w:val="00051FAF"/>
    <w:rsid w:val="0018479D"/>
    <w:rsid w:val="00193E24"/>
    <w:rsid w:val="001D1921"/>
    <w:rsid w:val="001F19CF"/>
    <w:rsid w:val="002F30A8"/>
    <w:rsid w:val="002F7777"/>
    <w:rsid w:val="002F7C2F"/>
    <w:rsid w:val="003A39D2"/>
    <w:rsid w:val="00442B89"/>
    <w:rsid w:val="0049201C"/>
    <w:rsid w:val="004A2EC6"/>
    <w:rsid w:val="0055265A"/>
    <w:rsid w:val="0058496E"/>
    <w:rsid w:val="00596821"/>
    <w:rsid w:val="005B51E6"/>
    <w:rsid w:val="005C74AB"/>
    <w:rsid w:val="00610419"/>
    <w:rsid w:val="00622818"/>
    <w:rsid w:val="006668C6"/>
    <w:rsid w:val="006B1B87"/>
    <w:rsid w:val="00713EC3"/>
    <w:rsid w:val="00767503"/>
    <w:rsid w:val="00777297"/>
    <w:rsid w:val="00791ECF"/>
    <w:rsid w:val="007922F2"/>
    <w:rsid w:val="007B07A4"/>
    <w:rsid w:val="00812A49"/>
    <w:rsid w:val="008421F7"/>
    <w:rsid w:val="008715CF"/>
    <w:rsid w:val="009019F8"/>
    <w:rsid w:val="00907361"/>
    <w:rsid w:val="0092509E"/>
    <w:rsid w:val="00967AC4"/>
    <w:rsid w:val="00A3528E"/>
    <w:rsid w:val="00AE12EB"/>
    <w:rsid w:val="00B3571D"/>
    <w:rsid w:val="00B534F0"/>
    <w:rsid w:val="00BA20B4"/>
    <w:rsid w:val="00BA5507"/>
    <w:rsid w:val="00BB6299"/>
    <w:rsid w:val="00BC6371"/>
    <w:rsid w:val="00BD531F"/>
    <w:rsid w:val="00D435DC"/>
    <w:rsid w:val="00D54ADD"/>
    <w:rsid w:val="00D54D49"/>
    <w:rsid w:val="00DB571C"/>
    <w:rsid w:val="00ED0588"/>
    <w:rsid w:val="00ED5E6E"/>
    <w:rsid w:val="00F81BC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833B-D85B-4AAA-A73C-DEB071D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77297"/>
    <w:pPr>
      <w:widowControl w:val="0"/>
      <w:autoSpaceDE w:val="0"/>
      <w:autoSpaceDN w:val="0"/>
      <w:ind w:left="1120"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B1B87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B1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B1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7729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777297"/>
    <w:pPr>
      <w:widowControl w:val="0"/>
      <w:autoSpaceDE w:val="0"/>
      <w:autoSpaceDN w:val="0"/>
      <w:ind w:left="721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7729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51F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2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2A49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val="en-US" w:eastAsia="en-US"/>
    </w:rPr>
  </w:style>
  <w:style w:type="table" w:styleId="-21">
    <w:name w:val="Grid Table 2 Accent 1"/>
    <w:basedOn w:val="a1"/>
    <w:uiPriority w:val="47"/>
    <w:rsid w:val="006228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622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B3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basedOn w:val="a1"/>
    <w:next w:val="-21"/>
    <w:uiPriority w:val="47"/>
    <w:rsid w:val="00610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A55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791ECF"/>
    <w:rPr>
      <w:color w:val="0563C1" w:themeColor="hyperlink"/>
      <w:u w:val="single"/>
    </w:rPr>
  </w:style>
  <w:style w:type="paragraph" w:customStyle="1" w:styleId="Default">
    <w:name w:val="Default"/>
    <w:uiPriority w:val="99"/>
    <w:rsid w:val="00792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7922F2"/>
    <w:rPr>
      <w:b/>
    </w:rPr>
  </w:style>
  <w:style w:type="character" w:customStyle="1" w:styleId="apple-converted-space">
    <w:name w:val="apple-converted-space"/>
    <w:basedOn w:val="a0"/>
    <w:rsid w:val="0079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mm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E958-8F33-4D8A-8FA6-752E28F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10646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school-mmm@mail.ru</cp:lastModifiedBy>
  <cp:revision>10</cp:revision>
  <dcterms:created xsi:type="dcterms:W3CDTF">2018-03-30T06:08:00Z</dcterms:created>
  <dcterms:modified xsi:type="dcterms:W3CDTF">2018-04-10T07:44:00Z</dcterms:modified>
</cp:coreProperties>
</file>